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32E65" w:rsidRPr="00732E65">
        <w:trPr>
          <w:trHeight w:val="234"/>
          <w:tblCellSpacing w:w="0" w:type="dxa"/>
        </w:trPr>
        <w:tc>
          <w:tcPr>
            <w:tcW w:w="0" w:type="auto"/>
            <w:tcMar>
              <w:top w:w="0" w:type="dxa"/>
              <w:left w:w="84" w:type="dxa"/>
              <w:bottom w:w="0" w:type="dxa"/>
              <w:right w:w="234" w:type="dxa"/>
            </w:tcMar>
            <w:vAlign w:val="center"/>
            <w:hideMark/>
          </w:tcPr>
          <w:p w:rsidR="00732E65" w:rsidRPr="00732E65" w:rsidRDefault="00732E65" w:rsidP="00732E65">
            <w:pPr>
              <w:spacing w:after="0" w:line="240" w:lineRule="auto"/>
              <w:rPr>
                <w:rFonts w:ascii="Arial" w:eastAsia="Times New Roman" w:hAnsi="Arial" w:cs="Arial"/>
                <w:b/>
                <w:bCs/>
                <w:color w:val="1C9CDD"/>
                <w:sz w:val="23"/>
                <w:szCs w:val="23"/>
                <w:lang w:eastAsia="es-PE"/>
              </w:rPr>
            </w:pPr>
            <w:r w:rsidRPr="00732E65">
              <w:rPr>
                <w:rFonts w:ascii="Arial" w:eastAsia="Times New Roman" w:hAnsi="Arial" w:cs="Arial"/>
                <w:b/>
                <w:bCs/>
                <w:color w:val="1C9CDD"/>
                <w:sz w:val="23"/>
                <w:szCs w:val="23"/>
                <w:lang w:eastAsia="es-PE"/>
              </w:rPr>
              <w:t>Ensayo sobre criterios para seleccionar contenidos</w:t>
            </w:r>
          </w:p>
        </w:tc>
      </w:tr>
      <w:tr w:rsidR="00732E65" w:rsidRPr="00732E65">
        <w:trPr>
          <w:tblCellSpacing w:w="0" w:type="dxa"/>
        </w:trPr>
        <w:tc>
          <w:tcPr>
            <w:tcW w:w="0" w:type="auto"/>
            <w:vAlign w:val="center"/>
            <w:hideMark/>
          </w:tcPr>
          <w:p w:rsidR="00732E65" w:rsidRPr="00732E65" w:rsidRDefault="00732E65" w:rsidP="00732E65">
            <w:pPr>
              <w:spacing w:after="0" w:line="240" w:lineRule="auto"/>
              <w:rPr>
                <w:rFonts w:ascii="Arial" w:eastAsia="Times New Roman" w:hAnsi="Arial" w:cs="Arial"/>
                <w:color w:val="635F59"/>
                <w:sz w:val="18"/>
                <w:szCs w:val="18"/>
                <w:lang w:eastAsia="es-PE"/>
              </w:rPr>
            </w:pPr>
            <w:r w:rsidRPr="00732E65">
              <w:rPr>
                <w:rFonts w:ascii="Arial" w:eastAsia="Times New Roman" w:hAnsi="Arial" w:cs="Arial"/>
                <w:color w:val="635F59"/>
                <w:sz w:val="18"/>
                <w:szCs w:val="18"/>
                <w:lang w:eastAsia="es-PE"/>
              </w:rPr>
              <w:t> </w:t>
            </w:r>
          </w:p>
        </w:tc>
      </w:tr>
      <w:tr w:rsidR="00732E65" w:rsidRPr="00732E65">
        <w:trPr>
          <w:tblCellSpacing w:w="0" w:type="dxa"/>
        </w:trPr>
        <w:tc>
          <w:tcPr>
            <w:tcW w:w="0" w:type="auto"/>
            <w:vAlign w:val="center"/>
            <w:hideMark/>
          </w:tcPr>
          <w:p w:rsidR="00732E65" w:rsidRPr="00732E65" w:rsidRDefault="00732E65" w:rsidP="00732E65">
            <w:pPr>
              <w:spacing w:after="0" w:line="240" w:lineRule="auto"/>
              <w:rPr>
                <w:rFonts w:ascii="Arial" w:eastAsia="Times New Roman" w:hAnsi="Arial" w:cs="Arial"/>
                <w:color w:val="635F59"/>
                <w:sz w:val="18"/>
                <w:szCs w:val="18"/>
                <w:lang w:eastAsia="es-PE"/>
              </w:rPr>
            </w:pPr>
          </w:p>
        </w:tc>
      </w:tr>
      <w:tr w:rsidR="00732E65" w:rsidRPr="00732E65">
        <w:trPr>
          <w:tblCellSpacing w:w="0" w:type="dxa"/>
        </w:trPr>
        <w:tc>
          <w:tcPr>
            <w:tcW w:w="0" w:type="auto"/>
            <w:vAlign w:val="center"/>
            <w:hideMark/>
          </w:tcPr>
          <w:p w:rsidR="00732E65" w:rsidRPr="00732E65" w:rsidRDefault="00732E65" w:rsidP="00732E65">
            <w:pPr>
              <w:spacing w:after="0" w:line="240" w:lineRule="auto"/>
              <w:rPr>
                <w:rFonts w:ascii="Arial" w:eastAsia="Times New Roman" w:hAnsi="Arial" w:cs="Arial"/>
                <w:color w:val="635F59"/>
                <w:sz w:val="18"/>
                <w:szCs w:val="18"/>
                <w:lang w:eastAsia="es-PE"/>
              </w:rPr>
            </w:pPr>
            <w:r w:rsidRPr="00732E65">
              <w:rPr>
                <w:rFonts w:ascii="Arial" w:eastAsia="Times New Roman" w:hAnsi="Arial" w:cs="Arial"/>
                <w:color w:val="635F59"/>
                <w:sz w:val="18"/>
                <w:szCs w:val="18"/>
                <w:lang w:eastAsia="es-PE"/>
              </w:rPr>
              <w:t> </w:t>
            </w:r>
          </w:p>
        </w:tc>
      </w:tr>
      <w:tr w:rsidR="00732E65" w:rsidRPr="00732E65">
        <w:trPr>
          <w:tblCellSpacing w:w="0" w:type="dxa"/>
        </w:trPr>
        <w:tc>
          <w:tcPr>
            <w:tcW w:w="0" w:type="auto"/>
            <w:vAlign w:val="center"/>
            <w:hideMark/>
          </w:tcPr>
          <w:p w:rsidR="00732E65" w:rsidRPr="00732E65" w:rsidRDefault="00732E65" w:rsidP="00732E65">
            <w:pPr>
              <w:spacing w:after="0" w:line="240" w:lineRule="auto"/>
              <w:rPr>
                <w:rFonts w:ascii="Arial" w:eastAsia="Times New Roman" w:hAnsi="Arial" w:cs="Arial"/>
                <w:color w:val="635F59"/>
                <w:sz w:val="18"/>
                <w:szCs w:val="18"/>
                <w:lang w:eastAsia="es-PE"/>
              </w:rPr>
            </w:pPr>
          </w:p>
        </w:tc>
      </w:tr>
      <w:tr w:rsidR="00732E65" w:rsidRPr="00732E65">
        <w:trPr>
          <w:tblCellSpacing w:w="0" w:type="dxa"/>
        </w:trPr>
        <w:tc>
          <w:tcPr>
            <w:tcW w:w="0" w:type="auto"/>
            <w:tcMar>
              <w:top w:w="67" w:type="dxa"/>
              <w:left w:w="84" w:type="dxa"/>
              <w:bottom w:w="0" w:type="dxa"/>
              <w:right w:w="0" w:type="dxa"/>
            </w:tcMar>
            <w:vAlign w:val="center"/>
            <w:hideMark/>
          </w:tcPr>
          <w:p w:rsidR="00732E65" w:rsidRPr="00732E65" w:rsidRDefault="00732E65" w:rsidP="00732E65">
            <w:pPr>
              <w:spacing w:after="0" w:line="240" w:lineRule="auto"/>
              <w:jc w:val="right"/>
              <w:rPr>
                <w:rFonts w:ascii="Arial" w:eastAsia="Times New Roman" w:hAnsi="Arial" w:cs="Arial"/>
                <w:color w:val="635F59"/>
                <w:sz w:val="20"/>
                <w:szCs w:val="20"/>
                <w:lang w:eastAsia="es-PE"/>
              </w:rPr>
            </w:pPr>
            <w:r w:rsidRPr="00732E65">
              <w:rPr>
                <w:rFonts w:ascii="Arial" w:eastAsia="Times New Roman" w:hAnsi="Arial" w:cs="Arial"/>
                <w:color w:val="635F59"/>
                <w:sz w:val="20"/>
                <w:szCs w:val="20"/>
                <w:lang w:eastAsia="es-PE"/>
              </w:rPr>
              <w:t>06 / 2006</w:t>
            </w:r>
          </w:p>
        </w:tc>
      </w:tr>
      <w:tr w:rsidR="00732E65" w:rsidRPr="00732E65">
        <w:trPr>
          <w:tblCellSpacing w:w="0" w:type="dxa"/>
        </w:trPr>
        <w:tc>
          <w:tcPr>
            <w:tcW w:w="0" w:type="auto"/>
            <w:tcMar>
              <w:top w:w="67" w:type="dxa"/>
              <w:left w:w="84" w:type="dxa"/>
              <w:bottom w:w="0" w:type="dxa"/>
              <w:right w:w="0" w:type="dxa"/>
            </w:tcMar>
            <w:vAlign w:val="center"/>
            <w:hideMark/>
          </w:tcPr>
          <w:p w:rsidR="00732E65" w:rsidRPr="00732E65" w:rsidRDefault="00732E65" w:rsidP="00732E65">
            <w:pPr>
              <w:spacing w:after="0" w:line="240" w:lineRule="auto"/>
              <w:rPr>
                <w:rFonts w:ascii="Arial" w:eastAsia="Times New Roman" w:hAnsi="Arial" w:cs="Arial"/>
                <w:color w:val="635F59"/>
                <w:sz w:val="20"/>
                <w:szCs w:val="20"/>
                <w:lang w:eastAsia="es-PE"/>
              </w:rPr>
            </w:pPr>
            <w:r w:rsidRPr="00732E65">
              <w:rPr>
                <w:rFonts w:ascii="Arial" w:eastAsia="Times New Roman" w:hAnsi="Arial" w:cs="Arial"/>
                <w:color w:val="635F59"/>
                <w:sz w:val="20"/>
                <w:szCs w:val="20"/>
                <w:lang w:eastAsia="es-PE"/>
              </w:rPr>
              <w:t>Hay diversos puntos de vista para otorgar la importancia a los contenidos de la enseñanza y el aprendizaje en las propuestas curriculares.</w:t>
            </w:r>
            <w:r w:rsidRPr="00732E65">
              <w:rPr>
                <w:rFonts w:ascii="Arial" w:eastAsia="Times New Roman" w:hAnsi="Arial" w:cs="Arial"/>
                <w:color w:val="635F59"/>
                <w:sz w:val="20"/>
                <w:szCs w:val="20"/>
                <w:lang w:eastAsia="es-PE"/>
              </w:rPr>
              <w:br/>
              <w:t>En el sistema educativo, los contenidos han jugado un papel decisivo en las orientaciones y programas oficiales, en las programaciones de los docentes y en la organización misma de las actividades concretas de enseñanza y aprendizaje en las aulas.</w:t>
            </w:r>
            <w:r w:rsidRPr="00732E65">
              <w:rPr>
                <w:rFonts w:ascii="Arial" w:eastAsia="Times New Roman" w:hAnsi="Arial" w:cs="Arial"/>
                <w:color w:val="635F59"/>
                <w:sz w:val="20"/>
                <w:szCs w:val="20"/>
                <w:lang w:eastAsia="es-PE"/>
              </w:rPr>
              <w:br/>
              <w:t>Hace ya algún tiempo hay una cierta tendencia de minimizar su importancia y su interés, considerando los contenidos como el origen de una buena parte de los males que aquejan a la educación escolar.</w:t>
            </w:r>
            <w:r w:rsidRPr="00732E65">
              <w:rPr>
                <w:rFonts w:ascii="Arial" w:eastAsia="Times New Roman" w:hAnsi="Arial" w:cs="Arial"/>
                <w:color w:val="635F59"/>
                <w:sz w:val="20"/>
                <w:szCs w:val="20"/>
                <w:lang w:eastAsia="es-PE"/>
              </w:rPr>
              <w:br/>
            </w:r>
            <w:r w:rsidRPr="00732E65">
              <w:rPr>
                <w:rFonts w:ascii="Arial" w:eastAsia="Times New Roman" w:hAnsi="Arial" w:cs="Arial"/>
                <w:color w:val="635F59"/>
                <w:sz w:val="20"/>
                <w:szCs w:val="20"/>
                <w:lang w:eastAsia="es-PE"/>
              </w:rPr>
              <w:br/>
            </w:r>
            <w:r w:rsidRPr="00732E65">
              <w:rPr>
                <w:rFonts w:ascii="Arial" w:eastAsia="Times New Roman" w:hAnsi="Arial" w:cs="Arial"/>
                <w:i/>
                <w:iCs/>
                <w:color w:val="635F59"/>
                <w:sz w:val="20"/>
                <w:szCs w:val="20"/>
                <w:lang w:eastAsia="es-PE"/>
              </w:rPr>
              <w:t xml:space="preserve">Según </w:t>
            </w:r>
            <w:proofErr w:type="spellStart"/>
            <w:r w:rsidRPr="00732E65">
              <w:rPr>
                <w:rFonts w:ascii="Arial" w:eastAsia="Times New Roman" w:hAnsi="Arial" w:cs="Arial"/>
                <w:i/>
                <w:iCs/>
                <w:color w:val="635F59"/>
                <w:sz w:val="20"/>
                <w:szCs w:val="20"/>
                <w:lang w:eastAsia="es-PE"/>
              </w:rPr>
              <w:t>Zabalza</w:t>
            </w:r>
            <w:proofErr w:type="spellEnd"/>
            <w:r w:rsidRPr="00732E65">
              <w:rPr>
                <w:rFonts w:ascii="Arial" w:eastAsia="Times New Roman" w:hAnsi="Arial" w:cs="Arial"/>
                <w:i/>
                <w:iCs/>
                <w:color w:val="635F59"/>
                <w:sz w:val="20"/>
                <w:szCs w:val="20"/>
                <w:lang w:eastAsia="es-PE"/>
              </w:rPr>
              <w:t xml:space="preserve"> (1987) considera la selección de contenidos como un proceso de toma de decisiones, sobre la base de criterios explícitos que corresponden a la significación lógica, representatividad, actualidad, relevancia y contextualización. </w:t>
            </w:r>
            <w:r w:rsidRPr="00732E65">
              <w:rPr>
                <w:rFonts w:ascii="Arial" w:eastAsia="Times New Roman" w:hAnsi="Arial" w:cs="Arial"/>
                <w:i/>
                <w:iCs/>
                <w:color w:val="635F59"/>
                <w:sz w:val="20"/>
                <w:szCs w:val="20"/>
                <w:lang w:eastAsia="es-PE"/>
              </w:rPr>
              <w:br/>
            </w:r>
            <w:r w:rsidRPr="00732E65">
              <w:rPr>
                <w:rFonts w:ascii="Arial" w:eastAsia="Times New Roman" w:hAnsi="Arial" w:cs="Arial"/>
                <w:i/>
                <w:iCs/>
                <w:color w:val="635F59"/>
                <w:sz w:val="20"/>
                <w:szCs w:val="20"/>
                <w:lang w:eastAsia="es-PE"/>
              </w:rPr>
              <w:br/>
              <w:t>Desde el punto de vista pedagógico, se ha aplicado para intentar hacer llegar a los destinatarios un programa que tenga en cuenta su adaptabilidad, el desarrollo de una nueva sensibilidad, a la vez que se ofrece una fundamentación teórica consistente. Los contenidos curriculares se conciben abiertos a la discusión y debate críticos y presentan la posibilidad de ampliación por parte de los implicados en el proceso de enseñanza-aprendizaje.</w:t>
            </w:r>
            <w:r w:rsidRPr="00732E65">
              <w:rPr>
                <w:rFonts w:ascii="Arial" w:eastAsia="Times New Roman" w:hAnsi="Arial" w:cs="Arial"/>
                <w:i/>
                <w:iCs/>
                <w:color w:val="635F59"/>
                <w:sz w:val="20"/>
                <w:szCs w:val="20"/>
                <w:lang w:eastAsia="es-PE"/>
              </w:rPr>
              <w:br/>
            </w:r>
            <w:r w:rsidRPr="00732E65">
              <w:rPr>
                <w:rFonts w:ascii="Arial" w:eastAsia="Times New Roman" w:hAnsi="Arial" w:cs="Arial"/>
                <w:i/>
                <w:iCs/>
                <w:color w:val="635F59"/>
                <w:sz w:val="20"/>
                <w:szCs w:val="20"/>
                <w:lang w:eastAsia="es-PE"/>
              </w:rPr>
              <w:br/>
              <w:t>Desde el punto de vista psicológico, su incidencia en la educación (</w:t>
            </w:r>
            <w:proofErr w:type="spellStart"/>
            <w:r w:rsidRPr="00732E65">
              <w:rPr>
                <w:rFonts w:ascii="Arial" w:eastAsia="Times New Roman" w:hAnsi="Arial" w:cs="Arial"/>
                <w:i/>
                <w:iCs/>
                <w:color w:val="635F59"/>
                <w:sz w:val="20"/>
                <w:szCs w:val="20"/>
                <w:lang w:eastAsia="es-PE"/>
              </w:rPr>
              <w:t>Piaget</w:t>
            </w:r>
            <w:proofErr w:type="spellEnd"/>
            <w:r w:rsidRPr="00732E65">
              <w:rPr>
                <w:rFonts w:ascii="Arial" w:eastAsia="Times New Roman" w:hAnsi="Arial" w:cs="Arial"/>
                <w:i/>
                <w:iCs/>
                <w:color w:val="635F59"/>
                <w:sz w:val="20"/>
                <w:szCs w:val="20"/>
                <w:lang w:eastAsia="es-PE"/>
              </w:rPr>
              <w:t xml:space="preserve">, </w:t>
            </w:r>
            <w:proofErr w:type="spellStart"/>
            <w:r w:rsidRPr="00732E65">
              <w:rPr>
                <w:rFonts w:ascii="Arial" w:eastAsia="Times New Roman" w:hAnsi="Arial" w:cs="Arial"/>
                <w:i/>
                <w:iCs/>
                <w:color w:val="635F59"/>
                <w:sz w:val="20"/>
                <w:szCs w:val="20"/>
                <w:lang w:eastAsia="es-PE"/>
              </w:rPr>
              <w:t>Bruner</w:t>
            </w:r>
            <w:proofErr w:type="spellEnd"/>
            <w:r w:rsidRPr="00732E65">
              <w:rPr>
                <w:rFonts w:ascii="Arial" w:eastAsia="Times New Roman" w:hAnsi="Arial" w:cs="Arial"/>
                <w:i/>
                <w:iCs/>
                <w:color w:val="635F59"/>
                <w:sz w:val="20"/>
                <w:szCs w:val="20"/>
                <w:lang w:eastAsia="es-PE"/>
              </w:rPr>
              <w:t xml:space="preserve">, </w:t>
            </w:r>
            <w:proofErr w:type="spellStart"/>
            <w:r w:rsidRPr="00732E65">
              <w:rPr>
                <w:rFonts w:ascii="Arial" w:eastAsia="Times New Roman" w:hAnsi="Arial" w:cs="Arial"/>
                <w:i/>
                <w:iCs/>
                <w:color w:val="635F59"/>
                <w:sz w:val="20"/>
                <w:szCs w:val="20"/>
                <w:lang w:eastAsia="es-PE"/>
              </w:rPr>
              <w:t>Ausubel</w:t>
            </w:r>
            <w:proofErr w:type="spellEnd"/>
            <w:r w:rsidRPr="00732E65">
              <w:rPr>
                <w:rFonts w:ascii="Arial" w:eastAsia="Times New Roman" w:hAnsi="Arial" w:cs="Arial"/>
                <w:i/>
                <w:iCs/>
                <w:color w:val="635F59"/>
                <w:sz w:val="20"/>
                <w:szCs w:val="20"/>
                <w:lang w:eastAsia="es-PE"/>
              </w:rPr>
              <w:t>,...), de forma que los estudiantes realicen aprendizajes significativos que les permitan ir articulando el conocimiento, los procedimientos y las actitudes de manera coherente. Aunque el equilibrio entre la significación lógica y psicológica es difícil conseguir en la práctica, este criterio ha estado presente en la elaboración del programa.</w:t>
            </w:r>
            <w:r w:rsidRPr="00732E65">
              <w:rPr>
                <w:rFonts w:ascii="Arial" w:eastAsia="Times New Roman" w:hAnsi="Arial" w:cs="Arial"/>
                <w:color w:val="635F59"/>
                <w:sz w:val="20"/>
                <w:szCs w:val="20"/>
                <w:lang w:eastAsia="es-PE"/>
              </w:rPr>
              <w:br/>
            </w:r>
            <w:r w:rsidRPr="00732E65">
              <w:rPr>
                <w:rFonts w:ascii="Arial" w:eastAsia="Times New Roman" w:hAnsi="Arial" w:cs="Arial"/>
                <w:color w:val="635F59"/>
                <w:sz w:val="20"/>
                <w:szCs w:val="20"/>
                <w:lang w:eastAsia="es-PE"/>
              </w:rPr>
              <w:br/>
              <w:t>Una concepción alternativa se entiende que la educación escolar ideal no es la que transmite los saberes constituidos, sino la que asegura unas condiciones óptimas para que los alumnos desplieguen sus potencialidades y capacidades cognitivas, efectivas, sociales y de aprendizaje.</w:t>
            </w:r>
            <w:r w:rsidRPr="00732E65">
              <w:rPr>
                <w:rFonts w:ascii="Arial" w:eastAsia="Times New Roman" w:hAnsi="Arial" w:cs="Arial"/>
                <w:color w:val="635F59"/>
                <w:sz w:val="20"/>
                <w:szCs w:val="20"/>
                <w:lang w:eastAsia="es-PE"/>
              </w:rPr>
              <w:br/>
            </w:r>
            <w:r w:rsidRPr="00732E65">
              <w:rPr>
                <w:rFonts w:ascii="Arial" w:eastAsia="Times New Roman" w:hAnsi="Arial" w:cs="Arial"/>
                <w:color w:val="635F59"/>
                <w:sz w:val="20"/>
                <w:szCs w:val="20"/>
                <w:lang w:eastAsia="es-PE"/>
              </w:rPr>
              <w:br/>
              <w:t xml:space="preserve">Se puede señalar con respecto estrictamente a los contenidos, la importancia que se les atribuye en la concepción tradicional donde aparece vinculada a una interpretación </w:t>
            </w:r>
            <w:proofErr w:type="spellStart"/>
            <w:r w:rsidRPr="00732E65">
              <w:rPr>
                <w:rFonts w:ascii="Arial" w:eastAsia="Times New Roman" w:hAnsi="Arial" w:cs="Arial"/>
                <w:color w:val="635F59"/>
                <w:sz w:val="20"/>
                <w:szCs w:val="20"/>
                <w:lang w:eastAsia="es-PE"/>
              </w:rPr>
              <w:t>transmisiva</w:t>
            </w:r>
            <w:proofErr w:type="spellEnd"/>
            <w:r w:rsidRPr="00732E65">
              <w:rPr>
                <w:rFonts w:ascii="Arial" w:eastAsia="Times New Roman" w:hAnsi="Arial" w:cs="Arial"/>
                <w:color w:val="635F59"/>
                <w:sz w:val="20"/>
                <w:szCs w:val="20"/>
                <w:lang w:eastAsia="es-PE"/>
              </w:rPr>
              <w:t xml:space="preserve"> y acumulativa de la enseñanza y el aprendizaje, mientras que su cuestionamiento en la concepción progresista está unida a una interpretación cognitiva y constructivista del aprendizaje.</w:t>
            </w:r>
            <w:r w:rsidRPr="00732E65">
              <w:rPr>
                <w:rFonts w:ascii="Arial" w:eastAsia="Times New Roman" w:hAnsi="Arial" w:cs="Arial"/>
                <w:color w:val="635F59"/>
                <w:sz w:val="20"/>
                <w:szCs w:val="20"/>
                <w:lang w:eastAsia="es-PE"/>
              </w:rPr>
              <w:br/>
              <w:t>Buscando una explicación simplista del asunto, los contenidos designan el conjunto de saberes o formas culturales cuya asimilación por parte de los alumnos se considera esencial para su desarrollo y socialización.</w:t>
            </w:r>
            <w:r w:rsidRPr="00732E65">
              <w:rPr>
                <w:rFonts w:ascii="Arial" w:eastAsia="Times New Roman" w:hAnsi="Arial" w:cs="Arial"/>
                <w:color w:val="635F59"/>
                <w:sz w:val="20"/>
                <w:szCs w:val="20"/>
                <w:lang w:eastAsia="es-PE"/>
              </w:rPr>
              <w:br/>
            </w:r>
            <w:r w:rsidRPr="00732E65">
              <w:rPr>
                <w:rFonts w:ascii="Arial" w:eastAsia="Times New Roman" w:hAnsi="Arial" w:cs="Arial"/>
                <w:color w:val="635F59"/>
                <w:sz w:val="20"/>
                <w:szCs w:val="20"/>
                <w:lang w:eastAsia="es-PE"/>
              </w:rPr>
              <w:br/>
              <w:t xml:space="preserve">Para seleccionar adecuadamente los contenidos a desarrollar en la planificación, primero debemos analizar el programa de estudios, los cuales contienen orientaciones para el docente al inicio del programa. </w:t>
            </w:r>
            <w:r w:rsidRPr="00732E65">
              <w:rPr>
                <w:rFonts w:ascii="Arial" w:eastAsia="Times New Roman" w:hAnsi="Arial" w:cs="Arial"/>
                <w:color w:val="635F59"/>
                <w:sz w:val="20"/>
                <w:szCs w:val="20"/>
                <w:lang w:eastAsia="es-PE"/>
              </w:rPr>
              <w:br/>
            </w:r>
            <w:r w:rsidRPr="00732E65">
              <w:rPr>
                <w:rFonts w:ascii="Arial" w:eastAsia="Times New Roman" w:hAnsi="Arial" w:cs="Arial"/>
                <w:color w:val="635F59"/>
                <w:sz w:val="20"/>
                <w:szCs w:val="20"/>
                <w:lang w:eastAsia="es-PE"/>
              </w:rPr>
              <w:lastRenderedPageBreak/>
              <w:br/>
              <w:t>Los criterios para la selección de contenidos parten de:</w:t>
            </w:r>
            <w:r w:rsidRPr="00732E65">
              <w:rPr>
                <w:rFonts w:ascii="Arial" w:eastAsia="Times New Roman" w:hAnsi="Arial" w:cs="Arial"/>
                <w:color w:val="635F59"/>
                <w:sz w:val="20"/>
                <w:szCs w:val="20"/>
                <w:lang w:eastAsia="es-PE"/>
              </w:rPr>
              <w:br/>
              <w:t>a.) Las características y experiencias previas de los educandos.</w:t>
            </w:r>
            <w:r w:rsidRPr="00732E65">
              <w:rPr>
                <w:rFonts w:ascii="Arial" w:eastAsia="Times New Roman" w:hAnsi="Arial" w:cs="Arial"/>
                <w:color w:val="635F59"/>
                <w:sz w:val="20"/>
                <w:szCs w:val="20"/>
                <w:lang w:eastAsia="es-PE"/>
              </w:rPr>
              <w:br/>
              <w:t>b.) El ambiente educativo.</w:t>
            </w:r>
            <w:r w:rsidRPr="00732E65">
              <w:rPr>
                <w:rFonts w:ascii="Arial" w:eastAsia="Times New Roman" w:hAnsi="Arial" w:cs="Arial"/>
                <w:color w:val="635F59"/>
                <w:sz w:val="20"/>
                <w:szCs w:val="20"/>
                <w:lang w:eastAsia="es-PE"/>
              </w:rPr>
              <w:br/>
            </w:r>
            <w:proofErr w:type="gramStart"/>
            <w:r w:rsidRPr="00732E65">
              <w:rPr>
                <w:rFonts w:ascii="Arial" w:eastAsia="Times New Roman" w:hAnsi="Arial" w:cs="Arial"/>
                <w:color w:val="635F59"/>
                <w:sz w:val="20"/>
                <w:szCs w:val="20"/>
                <w:lang w:eastAsia="es-PE"/>
              </w:rPr>
              <w:t>c</w:t>
            </w:r>
            <w:proofErr w:type="gramEnd"/>
            <w:r w:rsidRPr="00732E65">
              <w:rPr>
                <w:rFonts w:ascii="Arial" w:eastAsia="Times New Roman" w:hAnsi="Arial" w:cs="Arial"/>
                <w:color w:val="635F59"/>
                <w:sz w:val="20"/>
                <w:szCs w:val="20"/>
                <w:lang w:eastAsia="es-PE"/>
              </w:rPr>
              <w:t>.) Los recursos con los que se cuenta.</w:t>
            </w:r>
            <w:r w:rsidRPr="00732E65">
              <w:rPr>
                <w:rFonts w:ascii="Arial" w:eastAsia="Times New Roman" w:hAnsi="Arial" w:cs="Arial"/>
                <w:color w:val="635F59"/>
                <w:sz w:val="20"/>
                <w:szCs w:val="20"/>
                <w:lang w:eastAsia="es-PE"/>
              </w:rPr>
              <w:br/>
              <w:t xml:space="preserve">d.) Diferenciar los dominios conceptuales, procedimentales y </w:t>
            </w:r>
            <w:proofErr w:type="spellStart"/>
            <w:r w:rsidRPr="00732E65">
              <w:rPr>
                <w:rFonts w:ascii="Arial" w:eastAsia="Times New Roman" w:hAnsi="Arial" w:cs="Arial"/>
                <w:color w:val="635F59"/>
                <w:sz w:val="20"/>
                <w:szCs w:val="20"/>
                <w:lang w:eastAsia="es-PE"/>
              </w:rPr>
              <w:t>actitudinales</w:t>
            </w:r>
            <w:proofErr w:type="spellEnd"/>
            <w:r w:rsidRPr="00732E65">
              <w:rPr>
                <w:rFonts w:ascii="Arial" w:eastAsia="Times New Roman" w:hAnsi="Arial" w:cs="Arial"/>
                <w:color w:val="635F59"/>
                <w:sz w:val="20"/>
                <w:szCs w:val="20"/>
                <w:lang w:eastAsia="es-PE"/>
              </w:rPr>
              <w:t xml:space="preserve"> en </w:t>
            </w:r>
            <w:r w:rsidRPr="00732E65">
              <w:rPr>
                <w:rFonts w:ascii="Arial" w:eastAsia="Times New Roman" w:hAnsi="Arial" w:cs="Arial"/>
                <w:color w:val="635F59"/>
                <w:sz w:val="20"/>
                <w:szCs w:val="20"/>
                <w:lang w:eastAsia="es-PE"/>
              </w:rPr>
              <w:br/>
              <w:t>los contenidos.</w:t>
            </w:r>
            <w:r w:rsidRPr="00732E65">
              <w:rPr>
                <w:rFonts w:ascii="Arial" w:eastAsia="Times New Roman" w:hAnsi="Arial" w:cs="Arial"/>
                <w:color w:val="635F59"/>
                <w:sz w:val="20"/>
                <w:szCs w:val="20"/>
                <w:lang w:eastAsia="es-PE"/>
              </w:rPr>
              <w:br/>
            </w:r>
            <w:r w:rsidRPr="00732E65">
              <w:rPr>
                <w:rFonts w:ascii="Arial" w:eastAsia="Times New Roman" w:hAnsi="Arial" w:cs="Arial"/>
                <w:color w:val="635F59"/>
                <w:sz w:val="20"/>
                <w:szCs w:val="20"/>
                <w:lang w:eastAsia="es-PE"/>
              </w:rPr>
              <w:br/>
              <w:t>El enfoque integrado que debe asignarse a tales opiniones, algunas de ellas serán objeto de análisis y de toma de posición de los diseños curriculares que se elaboren para la formación docente a partir de estos contenidos básicos.</w:t>
            </w:r>
            <w:r w:rsidRPr="00732E65">
              <w:rPr>
                <w:rFonts w:ascii="Arial" w:eastAsia="Times New Roman" w:hAnsi="Arial" w:cs="Arial"/>
                <w:color w:val="635F59"/>
                <w:sz w:val="20"/>
                <w:szCs w:val="20"/>
                <w:lang w:eastAsia="es-PE"/>
              </w:rPr>
              <w:br/>
              <w:t>Los contenidos seleccionados también deben contribuir a que los futuros docentes puedan revisar algunos preconceptos que intervienen en los procesos de enseñanza y aprendizaje.</w:t>
            </w:r>
            <w:r w:rsidRPr="00732E65">
              <w:rPr>
                <w:rFonts w:ascii="Arial" w:eastAsia="Times New Roman" w:hAnsi="Arial" w:cs="Arial"/>
                <w:color w:val="635F59"/>
                <w:sz w:val="20"/>
                <w:szCs w:val="20"/>
                <w:lang w:eastAsia="es-PE"/>
              </w:rPr>
              <w:br/>
            </w:r>
            <w:r w:rsidRPr="00732E65">
              <w:rPr>
                <w:rFonts w:ascii="Arial" w:eastAsia="Times New Roman" w:hAnsi="Arial" w:cs="Arial"/>
                <w:color w:val="635F59"/>
                <w:sz w:val="20"/>
                <w:szCs w:val="20"/>
                <w:lang w:eastAsia="es-PE"/>
              </w:rPr>
              <w:br/>
              <w:t xml:space="preserve">Finalmente, resulta relevante para la formación docente que se analice y establezca el vínculo de los conocimientos científicos, los saberes escolares y la vida cotidiana, de modo tal que estos no sean vistos solo como un conocimiento. </w:t>
            </w:r>
          </w:p>
        </w:tc>
      </w:tr>
    </w:tbl>
    <w:p w:rsidR="00062451" w:rsidRDefault="00062451"/>
    <w:sectPr w:rsidR="00062451" w:rsidSect="000624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32E65"/>
    <w:rsid w:val="00062451"/>
    <w:rsid w:val="00732E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3209</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2011-07-08T20:50:00Z</dcterms:created>
  <dcterms:modified xsi:type="dcterms:W3CDTF">2011-07-08T20:51:00Z</dcterms:modified>
</cp:coreProperties>
</file>