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34" w:rsidRPr="00791C48" w:rsidRDefault="00C32E34" w:rsidP="00C32E34">
      <w:pPr>
        <w:spacing w:before="120" w:after="120" w:line="360" w:lineRule="auto"/>
        <w:ind w:left="567" w:right="566"/>
        <w:jc w:val="center"/>
        <w:rPr>
          <w:rFonts w:ascii="Arial" w:hAnsi="Arial" w:cs="Arial"/>
          <w:b/>
          <w:color w:val="000000"/>
          <w:sz w:val="24"/>
          <w:szCs w:val="28"/>
        </w:rPr>
      </w:pPr>
      <w:r w:rsidRPr="00791C48">
        <w:rPr>
          <w:rFonts w:ascii="Arial" w:hAnsi="Arial" w:cs="Arial"/>
          <w:b/>
          <w:color w:val="000000"/>
          <w:sz w:val="24"/>
          <w:szCs w:val="28"/>
        </w:rPr>
        <w:t>ANEXO Nº 01</w:t>
      </w:r>
    </w:p>
    <w:p w:rsidR="00C32E34" w:rsidRDefault="00C32E34" w:rsidP="00C32E34">
      <w:pPr>
        <w:spacing w:before="120" w:after="120" w:line="360" w:lineRule="auto"/>
        <w:ind w:left="567" w:right="566"/>
        <w:jc w:val="center"/>
        <w:rPr>
          <w:rFonts w:ascii="Times New Roman" w:hAnsi="Times New Roman"/>
          <w:b/>
          <w:color w:val="000000"/>
          <w:sz w:val="24"/>
          <w:szCs w:val="24"/>
        </w:rPr>
      </w:pPr>
      <w:r>
        <w:rPr>
          <w:rFonts w:ascii="Times New Roman" w:hAnsi="Times New Roman"/>
          <w:b/>
          <w:color w:val="000000"/>
          <w:sz w:val="24"/>
          <w:szCs w:val="24"/>
        </w:rPr>
        <w:t>ARTÌCULO CIENTÌFICO</w:t>
      </w:r>
    </w:p>
    <w:p w:rsidR="00C32E34" w:rsidRDefault="00C32E34" w:rsidP="00C32E34">
      <w:pPr>
        <w:pStyle w:val="Prrafodelista"/>
        <w:numPr>
          <w:ilvl w:val="0"/>
          <w:numId w:val="1"/>
        </w:numPr>
        <w:tabs>
          <w:tab w:val="left" w:pos="993"/>
        </w:tabs>
        <w:spacing w:before="120" w:after="120" w:line="360" w:lineRule="auto"/>
        <w:ind w:left="567" w:right="566" w:firstLine="0"/>
        <w:jc w:val="both"/>
        <w:rPr>
          <w:rFonts w:ascii="Times New Roman" w:hAnsi="Times New Roman"/>
          <w:b/>
          <w:color w:val="000000"/>
          <w:sz w:val="24"/>
          <w:szCs w:val="24"/>
        </w:rPr>
      </w:pPr>
      <w:r w:rsidRPr="00181BB1">
        <w:rPr>
          <w:rFonts w:ascii="Times New Roman" w:hAnsi="Times New Roman"/>
          <w:b/>
          <w:color w:val="000000"/>
          <w:sz w:val="24"/>
          <w:szCs w:val="24"/>
        </w:rPr>
        <w:t xml:space="preserve">TÌTULO:EL TRABAJO EN EQUIPO Y EL RENDIMIENTO EN </w:t>
      </w:r>
      <w:r>
        <w:rPr>
          <w:rFonts w:ascii="Times New Roman" w:hAnsi="Times New Roman"/>
          <w:b/>
          <w:color w:val="000000"/>
          <w:sz w:val="24"/>
          <w:szCs w:val="24"/>
        </w:rPr>
        <w:tab/>
      </w:r>
      <w:r w:rsidRPr="00181BB1">
        <w:rPr>
          <w:rFonts w:ascii="Times New Roman" w:hAnsi="Times New Roman"/>
          <w:b/>
          <w:color w:val="000000"/>
          <w:sz w:val="24"/>
          <w:szCs w:val="24"/>
        </w:rPr>
        <w:t xml:space="preserve">EL APRENDIZAJE DE LOS ESTUDIANTES DE EDUCACIÓN </w:t>
      </w:r>
      <w:r>
        <w:rPr>
          <w:rFonts w:ascii="Times New Roman" w:hAnsi="Times New Roman"/>
          <w:b/>
          <w:color w:val="000000"/>
          <w:sz w:val="24"/>
          <w:szCs w:val="24"/>
        </w:rPr>
        <w:tab/>
      </w:r>
      <w:r>
        <w:rPr>
          <w:rFonts w:ascii="Times New Roman" w:hAnsi="Times New Roman"/>
          <w:b/>
          <w:color w:val="000000"/>
          <w:sz w:val="24"/>
          <w:szCs w:val="24"/>
        </w:rPr>
        <w:tab/>
      </w:r>
      <w:r w:rsidRPr="00181BB1">
        <w:rPr>
          <w:rFonts w:ascii="Times New Roman" w:hAnsi="Times New Roman"/>
          <w:b/>
          <w:color w:val="000000"/>
          <w:sz w:val="24"/>
          <w:szCs w:val="24"/>
        </w:rPr>
        <w:t>SECUNDARIA EN LA I.E. “LOS PINOS” TRUJILLO AÑO 2013</w:t>
      </w:r>
    </w:p>
    <w:p w:rsidR="00C32E34" w:rsidRPr="00181BB1" w:rsidRDefault="00C32E34" w:rsidP="00C32E34">
      <w:pPr>
        <w:pStyle w:val="Prrafodelista"/>
        <w:tabs>
          <w:tab w:val="left" w:pos="993"/>
        </w:tabs>
        <w:spacing w:before="120" w:after="120" w:line="360" w:lineRule="auto"/>
        <w:ind w:left="567" w:right="566"/>
        <w:jc w:val="both"/>
        <w:rPr>
          <w:rFonts w:ascii="Times New Roman" w:hAnsi="Times New Roman"/>
          <w:b/>
          <w:color w:val="000000"/>
          <w:sz w:val="24"/>
          <w:szCs w:val="24"/>
        </w:rPr>
      </w:pPr>
    </w:p>
    <w:p w:rsidR="00C32E34" w:rsidRPr="00181BB1" w:rsidRDefault="00C32E34" w:rsidP="00C32E34">
      <w:pPr>
        <w:pStyle w:val="Prrafodelista"/>
        <w:numPr>
          <w:ilvl w:val="0"/>
          <w:numId w:val="1"/>
        </w:numPr>
        <w:spacing w:before="120" w:after="120" w:line="360" w:lineRule="auto"/>
        <w:ind w:right="566"/>
        <w:jc w:val="both"/>
        <w:rPr>
          <w:rFonts w:ascii="Times New Roman" w:hAnsi="Times New Roman"/>
          <w:b/>
          <w:color w:val="000000"/>
          <w:sz w:val="24"/>
          <w:szCs w:val="24"/>
        </w:rPr>
      </w:pPr>
      <w:r w:rsidRPr="00181BB1">
        <w:rPr>
          <w:rFonts w:ascii="Times New Roman" w:hAnsi="Times New Roman"/>
          <w:b/>
          <w:color w:val="000000"/>
          <w:sz w:val="24"/>
          <w:szCs w:val="24"/>
        </w:rPr>
        <w:t>AUTORAS:</w:t>
      </w:r>
    </w:p>
    <w:p w:rsidR="00C32E34" w:rsidRPr="00041F1C" w:rsidRDefault="00C32E34" w:rsidP="00C32E34">
      <w:pPr>
        <w:spacing w:before="120" w:after="120" w:line="360" w:lineRule="auto"/>
        <w:ind w:left="567" w:right="566"/>
        <w:jc w:val="both"/>
        <w:rPr>
          <w:rFonts w:ascii="Times New Roman" w:hAnsi="Times New Roman"/>
          <w:sz w:val="24"/>
          <w:szCs w:val="24"/>
        </w:rPr>
      </w:pPr>
      <w:r>
        <w:rPr>
          <w:rFonts w:ascii="Times New Roman" w:hAnsi="Times New Roman"/>
          <w:b/>
          <w:color w:val="000000"/>
          <w:sz w:val="24"/>
          <w:szCs w:val="24"/>
        </w:rPr>
        <w:t xml:space="preserve">Br. Rivas Maqui Silvia Clara.  </w:t>
      </w:r>
      <w:r w:rsidRPr="00041F1C">
        <w:rPr>
          <w:rFonts w:ascii="Times New Roman" w:hAnsi="Times New Roman"/>
          <w:sz w:val="24"/>
          <w:szCs w:val="24"/>
        </w:rPr>
        <w:t>Rivas_silvia12@hotmail.com.</w:t>
      </w:r>
      <w:r>
        <w:rPr>
          <w:rFonts w:ascii="Times New Roman" w:hAnsi="Times New Roman"/>
          <w:sz w:val="24"/>
          <w:szCs w:val="24"/>
        </w:rPr>
        <w:t xml:space="preserve">    Profesora </w:t>
      </w:r>
      <w:r w:rsidRPr="00041F1C">
        <w:rPr>
          <w:rFonts w:ascii="Times New Roman" w:hAnsi="Times New Roman"/>
          <w:sz w:val="24"/>
          <w:szCs w:val="24"/>
        </w:rPr>
        <w:t>po</w:t>
      </w:r>
      <w:r>
        <w:rPr>
          <w:rFonts w:ascii="Times New Roman" w:hAnsi="Times New Roman"/>
          <w:b/>
          <w:color w:val="000000"/>
          <w:sz w:val="24"/>
          <w:szCs w:val="24"/>
        </w:rPr>
        <w:t xml:space="preserve">r </w:t>
      </w:r>
      <w:r w:rsidRPr="00041F1C">
        <w:rPr>
          <w:rFonts w:ascii="Times New Roman" w:hAnsi="Times New Roman"/>
          <w:color w:val="000000"/>
          <w:sz w:val="24"/>
          <w:szCs w:val="24"/>
        </w:rPr>
        <w:t>horas en laInstitución Educativa “Los Pinos” Trujillo</w:t>
      </w:r>
      <w:r>
        <w:rPr>
          <w:rFonts w:ascii="Times New Roman" w:hAnsi="Times New Roman"/>
          <w:color w:val="000000"/>
          <w:sz w:val="24"/>
          <w:szCs w:val="24"/>
        </w:rPr>
        <w:t>.</w:t>
      </w:r>
      <w:r>
        <w:rPr>
          <w:rFonts w:ascii="Times New Roman" w:hAnsi="Times New Roman"/>
          <w:sz w:val="24"/>
          <w:szCs w:val="24"/>
        </w:rPr>
        <w:t xml:space="preserve"> Trujillo</w:t>
      </w:r>
    </w:p>
    <w:p w:rsidR="00C32E34" w:rsidRDefault="00C32E34" w:rsidP="00C32E34">
      <w:pPr>
        <w:spacing w:before="120" w:after="120" w:line="360" w:lineRule="auto"/>
        <w:ind w:left="567" w:right="566"/>
        <w:jc w:val="both"/>
        <w:rPr>
          <w:rFonts w:ascii="Times New Roman" w:hAnsi="Times New Roman"/>
          <w:color w:val="000000"/>
          <w:sz w:val="24"/>
          <w:szCs w:val="24"/>
        </w:rPr>
      </w:pPr>
      <w:r>
        <w:rPr>
          <w:rFonts w:ascii="Times New Roman" w:hAnsi="Times New Roman"/>
          <w:b/>
          <w:color w:val="000000"/>
          <w:sz w:val="24"/>
          <w:szCs w:val="24"/>
        </w:rPr>
        <w:t xml:space="preserve">Br. Rivas Maqui Teresa Liany. </w:t>
      </w:r>
      <w:hyperlink r:id="rId7" w:history="1">
        <w:r w:rsidRPr="00E64FDE">
          <w:rPr>
            <w:rStyle w:val="Hipervnculo"/>
            <w:rFonts w:ascii="Times New Roman" w:hAnsi="Times New Roman"/>
            <w:sz w:val="24"/>
            <w:szCs w:val="24"/>
          </w:rPr>
          <w:t>Liany_rm@hotmail.com</w:t>
        </w:r>
      </w:hyperlink>
      <w:r>
        <w:rPr>
          <w:rFonts w:ascii="Times New Roman" w:hAnsi="Times New Roman"/>
          <w:b/>
          <w:color w:val="000000"/>
          <w:sz w:val="24"/>
          <w:szCs w:val="24"/>
        </w:rPr>
        <w:t xml:space="preserve">.     </w:t>
      </w:r>
      <w:r w:rsidRPr="00041F1C">
        <w:rPr>
          <w:rFonts w:ascii="Times New Roman" w:hAnsi="Times New Roman"/>
          <w:color w:val="000000"/>
          <w:sz w:val="24"/>
          <w:szCs w:val="24"/>
        </w:rPr>
        <w:t>Profesora por horas en la Institución Educativa “Josè Olaya”. La Esperanza. Trujillo</w:t>
      </w:r>
    </w:p>
    <w:p w:rsidR="00C32E34" w:rsidRPr="00D15201" w:rsidRDefault="00C32E34" w:rsidP="00C32E34">
      <w:pPr>
        <w:pStyle w:val="Prrafodelista"/>
        <w:numPr>
          <w:ilvl w:val="0"/>
          <w:numId w:val="1"/>
        </w:numPr>
        <w:spacing w:before="120" w:after="120" w:line="360" w:lineRule="auto"/>
        <w:ind w:right="566"/>
        <w:jc w:val="both"/>
        <w:rPr>
          <w:rFonts w:ascii="Times New Roman" w:hAnsi="Times New Roman"/>
          <w:b/>
          <w:color w:val="000000"/>
          <w:sz w:val="24"/>
          <w:szCs w:val="24"/>
        </w:rPr>
      </w:pPr>
      <w:r w:rsidRPr="00D15201">
        <w:rPr>
          <w:rFonts w:ascii="Times New Roman" w:hAnsi="Times New Roman"/>
          <w:b/>
          <w:color w:val="000000"/>
          <w:sz w:val="24"/>
          <w:szCs w:val="24"/>
        </w:rPr>
        <w:t>RESUMEN:</w:t>
      </w:r>
    </w:p>
    <w:p w:rsidR="00C32E34" w:rsidRPr="00886597" w:rsidRDefault="00C32E34" w:rsidP="00C32E34">
      <w:pPr>
        <w:spacing w:before="120" w:after="120" w:line="360" w:lineRule="auto"/>
        <w:ind w:left="567"/>
        <w:jc w:val="both"/>
        <w:rPr>
          <w:rFonts w:ascii="Times New Roman" w:hAnsi="Times New Roman"/>
          <w:color w:val="000000"/>
          <w:sz w:val="24"/>
          <w:szCs w:val="24"/>
        </w:rPr>
      </w:pPr>
      <w:r w:rsidRPr="00041F1C">
        <w:rPr>
          <w:rFonts w:ascii="Times New Roman" w:hAnsi="Times New Roman"/>
          <w:color w:val="000000"/>
          <w:sz w:val="24"/>
          <w:szCs w:val="24"/>
        </w:rPr>
        <w:t>Con el deseo de mejorar el rendimiento</w:t>
      </w:r>
      <w:r>
        <w:rPr>
          <w:rFonts w:ascii="Times New Roman" w:hAnsi="Times New Roman"/>
          <w:color w:val="000000"/>
          <w:sz w:val="24"/>
          <w:szCs w:val="24"/>
        </w:rPr>
        <w:t xml:space="preserve"> académico en los estudiantes de la I.E. “Los Pinos” de la ciudad de Trujillo hemos considerado necesario identificar la relación que existe en la puesta en práctica del trabajo en equipo bien estructurado de los estudiantes y su influencia en el rendimiento de sus aprendizajes en las áreas de </w:t>
      </w:r>
      <w:r w:rsidRPr="00886597">
        <w:rPr>
          <w:rFonts w:ascii="Times New Roman" w:hAnsi="Times New Roman"/>
          <w:color w:val="000000"/>
          <w:sz w:val="24"/>
          <w:szCs w:val="24"/>
        </w:rPr>
        <w:t>Comunicación</w:t>
      </w:r>
      <w:r>
        <w:rPr>
          <w:rFonts w:ascii="Times New Roman" w:hAnsi="Times New Roman"/>
          <w:color w:val="000000"/>
          <w:sz w:val="24"/>
          <w:szCs w:val="24"/>
        </w:rPr>
        <w:t xml:space="preserve">, </w:t>
      </w:r>
      <w:r w:rsidRPr="00886597">
        <w:rPr>
          <w:rFonts w:ascii="Times New Roman" w:hAnsi="Times New Roman"/>
          <w:color w:val="000000"/>
          <w:sz w:val="24"/>
          <w:szCs w:val="24"/>
        </w:rPr>
        <w:t xml:space="preserve">Matemática e Historia, Geografía y Economía. </w:t>
      </w:r>
    </w:p>
    <w:p w:rsidR="00C32E34" w:rsidRDefault="00C32E34" w:rsidP="00C32E34">
      <w:pPr>
        <w:widowControl w:val="0"/>
        <w:autoSpaceDE w:val="0"/>
        <w:autoSpaceDN w:val="0"/>
        <w:adjustRightInd w:val="0"/>
        <w:spacing w:after="0" w:line="360" w:lineRule="auto"/>
        <w:ind w:left="567" w:right="-23"/>
        <w:jc w:val="both"/>
        <w:rPr>
          <w:rFonts w:ascii="Times New Roman" w:hAnsi="Times New Roman"/>
          <w:color w:val="000000"/>
          <w:sz w:val="24"/>
          <w:szCs w:val="24"/>
        </w:rPr>
      </w:pPr>
      <w:r w:rsidRPr="00886597">
        <w:rPr>
          <w:rFonts w:ascii="Times New Roman" w:hAnsi="Times New Roman"/>
          <w:bCs/>
          <w:color w:val="000000"/>
          <w:position w:val="-1"/>
          <w:sz w:val="24"/>
          <w:szCs w:val="24"/>
        </w:rPr>
        <w:t>Para guiar este estudio se buscó alcanzar el siguiente objetivo general</w:t>
      </w:r>
      <w:r>
        <w:rPr>
          <w:rFonts w:ascii="Times New Roman" w:hAnsi="Times New Roman"/>
          <w:bCs/>
          <w:color w:val="000000"/>
          <w:position w:val="-1"/>
          <w:sz w:val="24"/>
          <w:szCs w:val="24"/>
        </w:rPr>
        <w:t xml:space="preserve"> de </w:t>
      </w:r>
      <w:r w:rsidRPr="00886597">
        <w:rPr>
          <w:rFonts w:ascii="Times New Roman" w:hAnsi="Times New Roman"/>
          <w:bCs/>
          <w:color w:val="000000"/>
          <w:sz w:val="24"/>
          <w:szCs w:val="24"/>
        </w:rPr>
        <w:t xml:space="preserve">determinar la relación entre </w:t>
      </w:r>
      <w:r w:rsidRPr="00886597">
        <w:rPr>
          <w:rFonts w:ascii="Times New Roman" w:hAnsi="Times New Roman"/>
          <w:color w:val="000000"/>
          <w:sz w:val="24"/>
          <w:szCs w:val="24"/>
        </w:rPr>
        <w:t xml:space="preserve">el trabajo en equipo y el rendimiento en el aprendizaje de los estudiantes de educación secundaria en la I.E. “Los Pinos” Trujillo. Año 2013. </w:t>
      </w:r>
    </w:p>
    <w:p w:rsidR="00C32E34" w:rsidRDefault="00C32E34" w:rsidP="00C32E34">
      <w:pPr>
        <w:widowControl w:val="0"/>
        <w:autoSpaceDE w:val="0"/>
        <w:autoSpaceDN w:val="0"/>
        <w:adjustRightInd w:val="0"/>
        <w:spacing w:after="0" w:line="360" w:lineRule="auto"/>
        <w:ind w:left="567" w:right="-23"/>
        <w:jc w:val="both"/>
        <w:rPr>
          <w:rFonts w:ascii="Times New Roman" w:hAnsi="Times New Roman"/>
          <w:color w:val="000000"/>
          <w:sz w:val="24"/>
          <w:szCs w:val="24"/>
        </w:rPr>
      </w:pPr>
    </w:p>
    <w:p w:rsidR="00C32E34" w:rsidRDefault="00C32E34" w:rsidP="00C32E34">
      <w:pPr>
        <w:widowControl w:val="0"/>
        <w:autoSpaceDE w:val="0"/>
        <w:autoSpaceDN w:val="0"/>
        <w:adjustRightInd w:val="0"/>
        <w:spacing w:after="0" w:line="360" w:lineRule="auto"/>
        <w:ind w:left="567" w:right="-23"/>
        <w:jc w:val="both"/>
        <w:rPr>
          <w:rFonts w:ascii="Times New Roman" w:hAnsi="Times New Roman"/>
          <w:color w:val="000000"/>
          <w:sz w:val="24"/>
          <w:szCs w:val="24"/>
        </w:rPr>
      </w:pPr>
      <w:r>
        <w:rPr>
          <w:rFonts w:ascii="Times New Roman" w:hAnsi="Times New Roman"/>
          <w:color w:val="000000"/>
          <w:sz w:val="24"/>
          <w:szCs w:val="24"/>
        </w:rPr>
        <w:t xml:space="preserve">Haciendo una breve reflexión sobre la importancia de esta investigación diremos que </w:t>
      </w:r>
    </w:p>
    <w:p w:rsidR="00C32E34" w:rsidRDefault="00C32E34" w:rsidP="00C32E34">
      <w:pPr>
        <w:pStyle w:val="Sinespaciado"/>
        <w:tabs>
          <w:tab w:val="left" w:pos="142"/>
        </w:tabs>
        <w:spacing w:line="360" w:lineRule="auto"/>
        <w:ind w:left="567"/>
        <w:jc w:val="both"/>
        <w:rPr>
          <w:rFonts w:ascii="Times New Roman" w:hAnsi="Times New Roman"/>
          <w:color w:val="000000"/>
          <w:sz w:val="24"/>
          <w:szCs w:val="24"/>
        </w:rPr>
      </w:pPr>
      <w:r w:rsidRPr="00886597">
        <w:rPr>
          <w:rFonts w:ascii="Times New Roman" w:hAnsi="Times New Roman"/>
          <w:color w:val="000000"/>
          <w:sz w:val="24"/>
          <w:szCs w:val="24"/>
        </w:rPr>
        <w:t xml:space="preserve">es a través del uso adecuado </w:t>
      </w:r>
      <w:r>
        <w:rPr>
          <w:rFonts w:ascii="Times New Roman" w:hAnsi="Times New Roman"/>
          <w:color w:val="000000"/>
          <w:sz w:val="24"/>
          <w:szCs w:val="24"/>
        </w:rPr>
        <w:t>del trabajo en equipo como</w:t>
      </w:r>
      <w:r w:rsidRPr="00886597">
        <w:rPr>
          <w:rFonts w:ascii="Times New Roman" w:hAnsi="Times New Roman"/>
          <w:color w:val="000000"/>
          <w:sz w:val="24"/>
          <w:szCs w:val="24"/>
        </w:rPr>
        <w:t xml:space="preserve"> estrategia de aprendizaje como se consigue alcanzar el máximo rendimiento con menos esfuerzo y más satisfacción personal</w:t>
      </w:r>
      <w:r>
        <w:rPr>
          <w:rFonts w:ascii="Times New Roman" w:hAnsi="Times New Roman"/>
          <w:color w:val="000000"/>
          <w:sz w:val="24"/>
          <w:szCs w:val="24"/>
        </w:rPr>
        <w:t xml:space="preserve"> - en este caso- </w:t>
      </w:r>
      <w:r w:rsidRPr="00886597">
        <w:rPr>
          <w:rFonts w:ascii="Times New Roman" w:hAnsi="Times New Roman"/>
          <w:color w:val="000000"/>
          <w:sz w:val="24"/>
          <w:szCs w:val="24"/>
        </w:rPr>
        <w:t xml:space="preserve"> de</w:t>
      </w:r>
      <w:r>
        <w:rPr>
          <w:rFonts w:ascii="Times New Roman" w:hAnsi="Times New Roman"/>
          <w:color w:val="000000"/>
          <w:sz w:val="24"/>
          <w:szCs w:val="24"/>
        </w:rPr>
        <w:t xml:space="preserve"> </w:t>
      </w:r>
      <w:r w:rsidRPr="00886597">
        <w:rPr>
          <w:rFonts w:ascii="Times New Roman" w:hAnsi="Times New Roman"/>
          <w:color w:val="000000"/>
          <w:sz w:val="24"/>
          <w:szCs w:val="24"/>
        </w:rPr>
        <w:t>l</w:t>
      </w:r>
      <w:r>
        <w:rPr>
          <w:rFonts w:ascii="Times New Roman" w:hAnsi="Times New Roman"/>
          <w:color w:val="000000"/>
          <w:sz w:val="24"/>
          <w:szCs w:val="24"/>
        </w:rPr>
        <w:t>os estudiantes</w:t>
      </w:r>
      <w:r w:rsidRPr="00886597">
        <w:rPr>
          <w:rFonts w:ascii="Times New Roman" w:hAnsi="Times New Roman"/>
          <w:color w:val="000000"/>
          <w:sz w:val="24"/>
          <w:szCs w:val="24"/>
        </w:rPr>
        <w:t>; he allí la importancia de nuestro papel como mediador</w:t>
      </w:r>
      <w:r>
        <w:rPr>
          <w:rFonts w:ascii="Times New Roman" w:hAnsi="Times New Roman"/>
          <w:color w:val="000000"/>
          <w:sz w:val="24"/>
          <w:szCs w:val="24"/>
        </w:rPr>
        <w:t>es</w:t>
      </w:r>
      <w:r w:rsidRPr="00886597">
        <w:rPr>
          <w:rFonts w:ascii="Times New Roman" w:hAnsi="Times New Roman"/>
          <w:color w:val="000000"/>
          <w:sz w:val="24"/>
          <w:szCs w:val="24"/>
        </w:rPr>
        <w:t xml:space="preserve"> del aprendizaje</w:t>
      </w:r>
      <w:r>
        <w:rPr>
          <w:rFonts w:ascii="Times New Roman" w:hAnsi="Times New Roman"/>
          <w:color w:val="000000"/>
          <w:sz w:val="24"/>
          <w:szCs w:val="24"/>
        </w:rPr>
        <w:t>;</w:t>
      </w:r>
      <w:r w:rsidRPr="00886597">
        <w:rPr>
          <w:rFonts w:ascii="Times New Roman" w:hAnsi="Times New Roman"/>
          <w:color w:val="000000"/>
          <w:sz w:val="24"/>
          <w:szCs w:val="24"/>
        </w:rPr>
        <w:t xml:space="preserve"> ten</w:t>
      </w:r>
      <w:r>
        <w:rPr>
          <w:rFonts w:ascii="Times New Roman" w:hAnsi="Times New Roman"/>
          <w:color w:val="000000"/>
          <w:sz w:val="24"/>
          <w:szCs w:val="24"/>
        </w:rPr>
        <w:t>i</w:t>
      </w:r>
      <w:r w:rsidRPr="00886597">
        <w:rPr>
          <w:rFonts w:ascii="Times New Roman" w:hAnsi="Times New Roman"/>
          <w:color w:val="000000"/>
          <w:sz w:val="24"/>
          <w:szCs w:val="24"/>
        </w:rPr>
        <w:t>e</w:t>
      </w:r>
      <w:r>
        <w:rPr>
          <w:rFonts w:ascii="Times New Roman" w:hAnsi="Times New Roman"/>
          <w:color w:val="000000"/>
          <w:sz w:val="24"/>
          <w:szCs w:val="24"/>
        </w:rPr>
        <w:t>ndo</w:t>
      </w:r>
      <w:r w:rsidRPr="00886597">
        <w:rPr>
          <w:rFonts w:ascii="Times New Roman" w:hAnsi="Times New Roman"/>
          <w:color w:val="000000"/>
          <w:sz w:val="24"/>
          <w:szCs w:val="24"/>
        </w:rPr>
        <w:t xml:space="preserve"> la capacidad de saber cuándo y que estrategia utilizar en su debido momento</w:t>
      </w:r>
      <w:r>
        <w:rPr>
          <w:rFonts w:ascii="Times New Roman" w:hAnsi="Times New Roman"/>
          <w:color w:val="000000"/>
          <w:sz w:val="24"/>
          <w:szCs w:val="24"/>
        </w:rPr>
        <w:t xml:space="preserve">, desterrando la improvisación y tratando de cubrir en la </w:t>
      </w:r>
      <w:r>
        <w:rPr>
          <w:rFonts w:ascii="Times New Roman" w:hAnsi="Times New Roman"/>
          <w:color w:val="000000"/>
          <w:sz w:val="24"/>
          <w:szCs w:val="24"/>
        </w:rPr>
        <w:lastRenderedPageBreak/>
        <w:t>medida de nuestros recursos tanto humanos como tecnológicos, todas las expectativas en nuestros estudiantes para alcanzar aprendizajes significativos</w:t>
      </w:r>
      <w:r w:rsidRPr="00886597">
        <w:rPr>
          <w:rFonts w:ascii="Times New Roman" w:hAnsi="Times New Roman"/>
          <w:color w:val="000000"/>
          <w:sz w:val="24"/>
          <w:szCs w:val="24"/>
        </w:rPr>
        <w:t>.</w:t>
      </w:r>
    </w:p>
    <w:p w:rsidR="00440307" w:rsidRDefault="00440307" w:rsidP="00C32E34">
      <w:pPr>
        <w:pStyle w:val="Sinespaciado"/>
        <w:tabs>
          <w:tab w:val="left" w:pos="142"/>
        </w:tabs>
        <w:spacing w:line="360" w:lineRule="auto"/>
        <w:ind w:left="567"/>
        <w:jc w:val="both"/>
        <w:rPr>
          <w:rFonts w:ascii="Times New Roman" w:hAnsi="Times New Roman"/>
          <w:color w:val="000000"/>
          <w:sz w:val="24"/>
          <w:szCs w:val="24"/>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PALABRAS CLAVES:</w:t>
      </w:r>
    </w:p>
    <w:p w:rsidR="00C32E34" w:rsidRDefault="00C32E34" w:rsidP="00C32E34">
      <w:pPr>
        <w:pStyle w:val="Prrafodelista"/>
        <w:spacing w:after="0" w:line="360" w:lineRule="auto"/>
        <w:ind w:left="927"/>
        <w:jc w:val="both"/>
        <w:rPr>
          <w:rFonts w:ascii="Times New Roman" w:hAnsi="Times New Roman"/>
          <w:color w:val="000000"/>
          <w:sz w:val="24"/>
          <w:szCs w:val="24"/>
        </w:rPr>
      </w:pPr>
      <w:r w:rsidRPr="006E000E">
        <w:rPr>
          <w:rFonts w:ascii="Times New Roman" w:hAnsi="Times New Roman"/>
          <w:color w:val="000000"/>
          <w:sz w:val="24"/>
          <w:szCs w:val="24"/>
        </w:rPr>
        <w:t>Palabras clave: Equipo, Didáctica, Estrategia, Liderazgo, Rendimiento, Aprendizaje</w:t>
      </w:r>
      <w:r>
        <w:rPr>
          <w:rFonts w:ascii="Times New Roman" w:hAnsi="Times New Roman"/>
          <w:color w:val="000000"/>
          <w:sz w:val="24"/>
          <w:szCs w:val="24"/>
        </w:rPr>
        <w:t>.</w:t>
      </w:r>
    </w:p>
    <w:p w:rsidR="00440307" w:rsidRDefault="00440307" w:rsidP="00C32E34">
      <w:pPr>
        <w:pStyle w:val="Prrafodelista"/>
        <w:spacing w:after="0" w:line="360" w:lineRule="auto"/>
        <w:ind w:left="927"/>
        <w:jc w:val="both"/>
        <w:rPr>
          <w:rFonts w:ascii="Times New Roman" w:hAnsi="Times New Roman"/>
          <w:color w:val="000000"/>
          <w:sz w:val="24"/>
          <w:szCs w:val="24"/>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ABSTRACT:</w:t>
      </w:r>
    </w:p>
    <w:p w:rsidR="00C32E34" w:rsidRDefault="00C32E34" w:rsidP="00C32E34">
      <w:pPr>
        <w:pStyle w:val="Prrafodelista"/>
        <w:spacing w:after="0" w:line="360" w:lineRule="auto"/>
        <w:ind w:left="927"/>
        <w:jc w:val="both"/>
        <w:rPr>
          <w:rFonts w:ascii="Times New Roman" w:hAnsi="Times New Roman"/>
          <w:color w:val="000000"/>
          <w:sz w:val="24"/>
          <w:szCs w:val="24"/>
          <w:lang w:val="en-US"/>
        </w:rPr>
      </w:pPr>
      <w:r w:rsidRPr="006F76D8">
        <w:rPr>
          <w:rFonts w:ascii="Times New Roman" w:hAnsi="Times New Roman"/>
          <w:color w:val="000000"/>
          <w:sz w:val="24"/>
          <w:szCs w:val="24"/>
          <w:lang w:val="en-US"/>
        </w:rPr>
        <w:t xml:space="preserve">With the desire to improve academic performance in students EI "Los Pinos" in the city of Trujillo we considered necessary to identify the relationship in the implementation of work in well </w:t>
      </w:r>
      <w:r>
        <w:rPr>
          <w:rFonts w:ascii="Times New Roman" w:hAnsi="Times New Roman"/>
          <w:color w:val="000000"/>
          <w:sz w:val="24"/>
          <w:szCs w:val="24"/>
          <w:lang w:val="en-US"/>
        </w:rPr>
        <w:t xml:space="preserve"> </w:t>
      </w:r>
      <w:r w:rsidRPr="006F76D8">
        <w:rPr>
          <w:rFonts w:ascii="Times New Roman" w:hAnsi="Times New Roman"/>
          <w:color w:val="000000"/>
          <w:sz w:val="24"/>
          <w:szCs w:val="24"/>
          <w:lang w:val="en-US"/>
        </w:rPr>
        <w:t>structured team of students and their influence on the performance of their learning in the areas of Communication, Mathematics and History, Geography and Economics.</w:t>
      </w:r>
    </w:p>
    <w:p w:rsidR="00C32E34" w:rsidRPr="006F76D8" w:rsidRDefault="00C32E34" w:rsidP="00C32E34">
      <w:pPr>
        <w:pStyle w:val="Prrafodelista"/>
        <w:spacing w:after="0" w:line="360" w:lineRule="auto"/>
        <w:ind w:left="927"/>
        <w:jc w:val="both"/>
        <w:rPr>
          <w:rFonts w:ascii="Times New Roman" w:hAnsi="Times New Roman"/>
          <w:color w:val="000000"/>
          <w:sz w:val="24"/>
          <w:szCs w:val="24"/>
          <w:lang w:val="en-US"/>
        </w:rPr>
      </w:pPr>
    </w:p>
    <w:p w:rsidR="00C32E34" w:rsidRPr="006F76D8" w:rsidRDefault="00C32E34" w:rsidP="00C32E34">
      <w:pPr>
        <w:pStyle w:val="Prrafodelista"/>
        <w:spacing w:after="0" w:line="360" w:lineRule="auto"/>
        <w:ind w:left="927"/>
        <w:jc w:val="both"/>
        <w:rPr>
          <w:rFonts w:ascii="Times New Roman" w:hAnsi="Times New Roman"/>
          <w:color w:val="000000"/>
          <w:sz w:val="24"/>
          <w:szCs w:val="24"/>
          <w:lang w:val="en-US"/>
        </w:rPr>
      </w:pPr>
      <w:r w:rsidRPr="006F76D8">
        <w:rPr>
          <w:rFonts w:ascii="Times New Roman" w:hAnsi="Times New Roman"/>
          <w:color w:val="000000"/>
          <w:sz w:val="24"/>
          <w:szCs w:val="24"/>
          <w:lang w:val="en-US"/>
        </w:rPr>
        <w:t>To guide this study sought to achieve the following overall goal of determining the relationship between teamwork and performance in learning of high school students in the IE "Los Pinos" Trujillo. Year 2013.</w:t>
      </w:r>
    </w:p>
    <w:p w:rsidR="00C32E34" w:rsidRPr="006F76D8" w:rsidRDefault="00C32E34" w:rsidP="00C32E34">
      <w:pPr>
        <w:pStyle w:val="Prrafodelista"/>
        <w:spacing w:after="0" w:line="360" w:lineRule="auto"/>
        <w:ind w:left="927"/>
        <w:jc w:val="both"/>
        <w:rPr>
          <w:rFonts w:ascii="Times New Roman" w:hAnsi="Times New Roman"/>
          <w:color w:val="000000"/>
          <w:sz w:val="24"/>
          <w:szCs w:val="24"/>
          <w:lang w:val="en-US"/>
        </w:rPr>
      </w:pPr>
    </w:p>
    <w:p w:rsidR="00C32E34" w:rsidRPr="006F76D8" w:rsidRDefault="00C32E34" w:rsidP="00C32E34">
      <w:pPr>
        <w:pStyle w:val="Prrafodelista"/>
        <w:spacing w:after="0" w:line="360" w:lineRule="auto"/>
        <w:ind w:left="927"/>
        <w:jc w:val="both"/>
        <w:rPr>
          <w:rFonts w:ascii="Times New Roman" w:hAnsi="Times New Roman"/>
          <w:color w:val="000000"/>
          <w:sz w:val="24"/>
          <w:szCs w:val="24"/>
          <w:lang w:val="en-US"/>
        </w:rPr>
      </w:pPr>
      <w:r w:rsidRPr="006F76D8">
        <w:rPr>
          <w:rFonts w:ascii="Times New Roman" w:hAnsi="Times New Roman"/>
          <w:color w:val="000000"/>
          <w:sz w:val="24"/>
          <w:szCs w:val="24"/>
          <w:lang w:val="en-US"/>
        </w:rPr>
        <w:t>Making a brief reflection on the importance of this research say that</w:t>
      </w:r>
      <w:r>
        <w:rPr>
          <w:rFonts w:ascii="Times New Roman" w:hAnsi="Times New Roman"/>
          <w:color w:val="000000"/>
          <w:sz w:val="24"/>
          <w:szCs w:val="24"/>
          <w:lang w:val="en-US"/>
        </w:rPr>
        <w:t xml:space="preserve"> </w:t>
      </w:r>
      <w:r w:rsidRPr="006F76D8">
        <w:rPr>
          <w:rFonts w:ascii="Times New Roman" w:hAnsi="Times New Roman"/>
          <w:color w:val="000000"/>
          <w:sz w:val="24"/>
          <w:szCs w:val="24"/>
          <w:lang w:val="en-US"/>
        </w:rPr>
        <w:t>is through the proper use of teamwork as a learning strategy as it achieves maximum performance with less effort and more personal satisfaction - in this case students; I have here the importance of our role as mediators of learning; having the ability to know when and what strategy to use in due course, banishing improvisation and trying to cover up the extent of our resources both human and technological, all expectations for our students to achieve meaningful learning.</w:t>
      </w:r>
    </w:p>
    <w:p w:rsidR="00C32E34" w:rsidRPr="00E95D78" w:rsidRDefault="00C32E34" w:rsidP="00C32E34">
      <w:pPr>
        <w:pStyle w:val="Prrafodelista"/>
        <w:spacing w:after="0" w:line="360" w:lineRule="auto"/>
        <w:ind w:left="927"/>
        <w:jc w:val="both"/>
        <w:rPr>
          <w:rFonts w:ascii="Times New Roman" w:hAnsi="Times New Roman"/>
          <w:b/>
          <w:color w:val="000000"/>
          <w:sz w:val="24"/>
          <w:szCs w:val="24"/>
          <w:lang w:val="en-US"/>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KEYWORDS:</w:t>
      </w:r>
    </w:p>
    <w:p w:rsidR="00C32E34" w:rsidRPr="006E000E" w:rsidRDefault="00C32E34" w:rsidP="00C32E34">
      <w:pPr>
        <w:pStyle w:val="Prrafodelista"/>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6E000E">
        <w:rPr>
          <w:rFonts w:ascii="Times New Roman" w:hAnsi="Times New Roman"/>
          <w:color w:val="000000"/>
          <w:sz w:val="24"/>
          <w:szCs w:val="24"/>
          <w:lang w:val="en-US"/>
        </w:rPr>
        <w:t>Equipment, Teaching, Strategies, Performance, Leadership, Learning</w:t>
      </w:r>
      <w:r>
        <w:rPr>
          <w:rFonts w:ascii="Times New Roman" w:hAnsi="Times New Roman"/>
          <w:color w:val="000000"/>
          <w:sz w:val="24"/>
          <w:szCs w:val="24"/>
          <w:lang w:val="en-US"/>
        </w:rPr>
        <w:t>.</w:t>
      </w:r>
    </w:p>
    <w:p w:rsidR="00C32E34" w:rsidRPr="00E95D78" w:rsidRDefault="00C32E34" w:rsidP="00C32E34">
      <w:pPr>
        <w:pStyle w:val="Prrafodelista"/>
        <w:spacing w:after="0" w:line="360" w:lineRule="auto"/>
        <w:ind w:left="927"/>
        <w:jc w:val="both"/>
        <w:rPr>
          <w:rFonts w:ascii="Times New Roman" w:hAnsi="Times New Roman"/>
          <w:b/>
          <w:color w:val="000000"/>
          <w:sz w:val="24"/>
          <w:szCs w:val="24"/>
          <w:lang w:val="en-US"/>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INTRODUCCI</w:t>
      </w:r>
      <w:r>
        <w:rPr>
          <w:rFonts w:ascii="Times New Roman" w:hAnsi="Times New Roman"/>
          <w:b/>
          <w:color w:val="000000"/>
          <w:sz w:val="24"/>
          <w:szCs w:val="24"/>
        </w:rPr>
        <w:t>Ó</w:t>
      </w:r>
      <w:r w:rsidRPr="00E95D78">
        <w:rPr>
          <w:rFonts w:ascii="Times New Roman" w:hAnsi="Times New Roman"/>
          <w:b/>
          <w:color w:val="000000"/>
          <w:sz w:val="24"/>
          <w:szCs w:val="24"/>
        </w:rPr>
        <w:t>N:</w:t>
      </w:r>
      <w:bookmarkStart w:id="0" w:name="_GoBack"/>
      <w:bookmarkEnd w:id="0"/>
    </w:p>
    <w:p w:rsidR="00C32E34" w:rsidRDefault="00C32E34" w:rsidP="00C32E34">
      <w:pPr>
        <w:autoSpaceDE w:val="0"/>
        <w:autoSpaceDN w:val="0"/>
        <w:adjustRightInd w:val="0"/>
        <w:spacing w:after="0" w:line="360" w:lineRule="auto"/>
        <w:ind w:left="927"/>
        <w:jc w:val="both"/>
        <w:rPr>
          <w:rFonts w:ascii="Times New Roman" w:hAnsi="Times New Roman"/>
          <w:iCs/>
          <w:sz w:val="24"/>
          <w:szCs w:val="24"/>
        </w:rPr>
      </w:pPr>
      <w:r>
        <w:rPr>
          <w:rFonts w:ascii="Times New Roman" w:hAnsi="Times New Roman"/>
          <w:iCs/>
          <w:sz w:val="24"/>
          <w:szCs w:val="24"/>
        </w:rPr>
        <w:t xml:space="preserve">La I.E. donde se realizó la investigación corresponda a una zona urbana, con una población escolar mixta, de condición socioeconómica de media a baja, de hogares </w:t>
      </w:r>
      <w:r>
        <w:rPr>
          <w:rFonts w:ascii="Times New Roman" w:hAnsi="Times New Roman"/>
          <w:iCs/>
          <w:sz w:val="24"/>
          <w:szCs w:val="24"/>
        </w:rPr>
        <w:lastRenderedPageBreak/>
        <w:t>disfuncionales en su mayoría; así mismo un gran porcentaje de los padres de familia no tienen estudios superiores. Las labores académicas del nivel secundaria se realizan en horario vespertino. Se observó en los estudiantes el poco deseo de superación,   y la no puesta en práctica de habilidades sociales y  técnicas de estudios.</w:t>
      </w:r>
    </w:p>
    <w:p w:rsidR="00C32E34" w:rsidRDefault="00C32E34" w:rsidP="00C32E34">
      <w:pPr>
        <w:autoSpaceDE w:val="0"/>
        <w:autoSpaceDN w:val="0"/>
        <w:adjustRightInd w:val="0"/>
        <w:spacing w:after="0" w:line="360" w:lineRule="auto"/>
        <w:ind w:left="927"/>
        <w:jc w:val="both"/>
        <w:rPr>
          <w:rFonts w:ascii="Times New Roman" w:hAnsi="Times New Roman"/>
          <w:iCs/>
          <w:sz w:val="24"/>
          <w:szCs w:val="24"/>
        </w:rPr>
      </w:pPr>
      <w:r>
        <w:rPr>
          <w:rFonts w:ascii="Times New Roman" w:hAnsi="Times New Roman"/>
          <w:iCs/>
          <w:sz w:val="24"/>
          <w:szCs w:val="24"/>
        </w:rPr>
        <w:t>Preocupadas por mejorar el aprendizaje de los estudiantes no sólo en conocimientos sino sobretodo en  fortalecer las competencias básicas de aprender a aprender   y social ciudadana en las áreas  de Comunicación, Matemática e Historia,Geografía y Economía y después de reflexionar sobre  nuestra práctica pedagógica y revisar bibliografía al respecto precisamos nuestra investigación hacia la mejora en el rendimiento en los aprendizajes a través del trabajo en equipo.</w:t>
      </w:r>
    </w:p>
    <w:p w:rsidR="00C32E34" w:rsidRDefault="00C32E34" w:rsidP="00C32E34">
      <w:pPr>
        <w:spacing w:after="0" w:line="360" w:lineRule="auto"/>
        <w:ind w:left="927"/>
        <w:contextualSpacing/>
        <w:jc w:val="both"/>
        <w:rPr>
          <w:rFonts w:ascii="Times New Roman" w:hAnsi="Times New Roman"/>
          <w:color w:val="000000"/>
          <w:sz w:val="24"/>
          <w:szCs w:val="24"/>
        </w:rPr>
      </w:pPr>
    </w:p>
    <w:p w:rsidR="00C32E34" w:rsidRDefault="00C32E34" w:rsidP="00C32E34">
      <w:pPr>
        <w:spacing w:after="0" w:line="360" w:lineRule="auto"/>
        <w:ind w:left="927"/>
        <w:contextualSpacing/>
        <w:jc w:val="both"/>
        <w:rPr>
          <w:rFonts w:ascii="Times New Roman" w:hAnsi="Times New Roman"/>
          <w:color w:val="000000"/>
          <w:sz w:val="24"/>
          <w:szCs w:val="24"/>
        </w:rPr>
      </w:pPr>
      <w:r>
        <w:rPr>
          <w:rFonts w:ascii="Times New Roman" w:hAnsi="Times New Roman"/>
          <w:color w:val="000000"/>
          <w:sz w:val="24"/>
          <w:szCs w:val="24"/>
        </w:rPr>
        <w:t xml:space="preserve">Esta investigación se encuentra en la línea de </w:t>
      </w:r>
      <w:r w:rsidRPr="00C53DE2">
        <w:rPr>
          <w:rFonts w:ascii="Times New Roman" w:hAnsi="Times New Roman"/>
          <w:color w:val="000000"/>
          <w:sz w:val="24"/>
          <w:szCs w:val="24"/>
        </w:rPr>
        <w:t xml:space="preserve">Gestión y </w:t>
      </w:r>
      <w:r>
        <w:rPr>
          <w:rFonts w:ascii="Times New Roman" w:hAnsi="Times New Roman"/>
          <w:color w:val="000000"/>
          <w:sz w:val="24"/>
          <w:szCs w:val="24"/>
        </w:rPr>
        <w:t>C</w:t>
      </w:r>
      <w:r w:rsidRPr="00C53DE2">
        <w:rPr>
          <w:rFonts w:ascii="Times New Roman" w:hAnsi="Times New Roman"/>
          <w:color w:val="000000"/>
          <w:sz w:val="24"/>
          <w:szCs w:val="24"/>
        </w:rPr>
        <w:t xml:space="preserve">alidad </w:t>
      </w:r>
      <w:r>
        <w:rPr>
          <w:rFonts w:ascii="Times New Roman" w:hAnsi="Times New Roman"/>
          <w:color w:val="000000"/>
          <w:sz w:val="24"/>
          <w:szCs w:val="24"/>
        </w:rPr>
        <w:t>E</w:t>
      </w:r>
      <w:r w:rsidRPr="00C53DE2">
        <w:rPr>
          <w:rFonts w:ascii="Times New Roman" w:hAnsi="Times New Roman"/>
          <w:color w:val="000000"/>
          <w:sz w:val="24"/>
          <w:szCs w:val="24"/>
        </w:rPr>
        <w:t>ducativa</w:t>
      </w:r>
      <w:r>
        <w:rPr>
          <w:rFonts w:ascii="Times New Roman" w:hAnsi="Times New Roman"/>
          <w:color w:val="000000"/>
          <w:sz w:val="24"/>
          <w:szCs w:val="24"/>
        </w:rPr>
        <w:t>, y pretende determinar la relación que existe entre las dos variables de estudio que son: El trabajo en equipo y el rendimiento en los aprendizajes de los estudiantes. Se cree que la importancia académica de esta investigación radica en demostrar la efectividad del trabajo en equipo para los aprendizajes de los estudiantes; donde la interacción y el intercambio de ideas de manera constante sobre diferentes temas contribuye tanto al aprendiaje individual como grupal al aprender de sus compañeros de equipo y al intercambiar ideas con los demás; en ese sentido el rol de docente como mediador de los aprendizajes debe ser el más apropiado a fin de no sólo preocuparse por los resultados sino por el proceso de aprender a aprender.</w:t>
      </w:r>
    </w:p>
    <w:p w:rsidR="00C32E34" w:rsidRPr="00A253CE" w:rsidRDefault="00C32E34" w:rsidP="00C32E34">
      <w:pPr>
        <w:tabs>
          <w:tab w:val="left" w:pos="709"/>
          <w:tab w:val="left" w:pos="851"/>
        </w:tabs>
        <w:autoSpaceDE w:val="0"/>
        <w:autoSpaceDN w:val="0"/>
        <w:adjustRightInd w:val="0"/>
        <w:spacing w:after="0" w:line="360" w:lineRule="auto"/>
        <w:ind w:left="927"/>
        <w:jc w:val="both"/>
        <w:rPr>
          <w:rFonts w:ascii="Times New Roman" w:hAnsi="Times New Roman"/>
          <w:color w:val="000000"/>
          <w:sz w:val="24"/>
          <w:szCs w:val="24"/>
        </w:rPr>
      </w:pPr>
      <w:r w:rsidRPr="00D37662">
        <w:rPr>
          <w:rFonts w:ascii="Times New Roman" w:hAnsi="Times New Roman"/>
          <w:iCs/>
          <w:color w:val="000000"/>
          <w:sz w:val="24"/>
          <w:szCs w:val="24"/>
        </w:rPr>
        <w:t xml:space="preserve">Carrasco (1997) realiza una breve </w:t>
      </w:r>
      <w:r w:rsidRPr="00D37662">
        <w:rPr>
          <w:rFonts w:ascii="Times New Roman" w:hAnsi="Times New Roman"/>
          <w:color w:val="000000"/>
          <w:sz w:val="24"/>
          <w:szCs w:val="24"/>
        </w:rPr>
        <w:t xml:space="preserve">reflexión sobre los elementos necesarios para un aprendizaje eficaz nos lleva a la conclusión de que son básicamente tres: que se pueda aprender, que se quiera aprender y que se sepa aprender. </w:t>
      </w:r>
      <w:r w:rsidRPr="00A253CE">
        <w:rPr>
          <w:rFonts w:ascii="Times New Roman" w:hAnsi="Times New Roman"/>
          <w:color w:val="000000"/>
          <w:sz w:val="24"/>
          <w:szCs w:val="24"/>
        </w:rPr>
        <w:t xml:space="preserve">La cohesión para </w:t>
      </w:r>
      <w:r>
        <w:rPr>
          <w:rFonts w:ascii="Times New Roman" w:hAnsi="Times New Roman"/>
          <w:color w:val="000000"/>
          <w:sz w:val="24"/>
          <w:szCs w:val="24"/>
        </w:rPr>
        <w:t xml:space="preserve">realizar </w:t>
      </w:r>
      <w:r w:rsidRPr="00A253CE">
        <w:rPr>
          <w:rFonts w:ascii="Times New Roman" w:hAnsi="Times New Roman"/>
          <w:color w:val="000000"/>
          <w:sz w:val="24"/>
          <w:szCs w:val="24"/>
        </w:rPr>
        <w:t xml:space="preserve">la tarea </w:t>
      </w:r>
      <w:r>
        <w:rPr>
          <w:rFonts w:ascii="Times New Roman" w:hAnsi="Times New Roman"/>
          <w:color w:val="000000"/>
          <w:sz w:val="24"/>
          <w:szCs w:val="24"/>
        </w:rPr>
        <w:t xml:space="preserve">en el equipo </w:t>
      </w:r>
      <w:r w:rsidRPr="00A253CE">
        <w:rPr>
          <w:rFonts w:ascii="Times New Roman" w:hAnsi="Times New Roman"/>
          <w:color w:val="000000"/>
          <w:sz w:val="24"/>
          <w:szCs w:val="24"/>
        </w:rPr>
        <w:t>se relaciona con el modo en que las aptitudes y habilidades del grupo se conjugan para permitir un desempeño óptimo.</w:t>
      </w:r>
    </w:p>
    <w:p w:rsidR="00C32E34" w:rsidRDefault="00C32E34" w:rsidP="00C32E34">
      <w:pPr>
        <w:spacing w:after="0" w:line="360" w:lineRule="auto"/>
        <w:ind w:left="927"/>
        <w:contextualSpacing/>
        <w:jc w:val="both"/>
        <w:rPr>
          <w:rFonts w:ascii="Times New Roman" w:hAnsi="Times New Roman"/>
          <w:color w:val="000000"/>
          <w:sz w:val="24"/>
          <w:szCs w:val="24"/>
        </w:rPr>
      </w:pPr>
      <w:r>
        <w:rPr>
          <w:rFonts w:ascii="Times New Roman" w:hAnsi="Times New Roman"/>
          <w:color w:val="000000"/>
          <w:sz w:val="24"/>
          <w:szCs w:val="24"/>
        </w:rPr>
        <w:t xml:space="preserve">En la práctica docente nos permite organizar de manera planificada el trabajo en equipo de nuestros estudiantes así como también autorregular su aprendizaje, incentivando al liderazgo y a fortalecer el desarrollo de actitudes positivas. </w:t>
      </w:r>
    </w:p>
    <w:p w:rsidR="00C32E34" w:rsidRDefault="00C32E34" w:rsidP="00C32E34">
      <w:pPr>
        <w:pStyle w:val="Sinespaciado"/>
        <w:spacing w:line="360" w:lineRule="auto"/>
        <w:ind w:left="927"/>
        <w:jc w:val="both"/>
        <w:rPr>
          <w:rFonts w:ascii="Times New Roman" w:hAnsi="Times New Roman"/>
          <w:color w:val="000000"/>
          <w:sz w:val="24"/>
          <w:szCs w:val="24"/>
        </w:rPr>
      </w:pPr>
      <w:r w:rsidRPr="00B27410">
        <w:rPr>
          <w:rFonts w:ascii="Times New Roman" w:hAnsi="Times New Roman"/>
          <w:color w:val="000000"/>
          <w:sz w:val="24"/>
          <w:szCs w:val="24"/>
        </w:rPr>
        <w:lastRenderedPageBreak/>
        <w:t>El aprendizaje mediante estrategias, es decir, a través de la toma consciente de decisiones, promueve el aprendizaje significativo, puesto que no se trata sólo de aprender a utilizar procedimientos, sino a valorar las condiciones de su utilización y su efecto en el proceso de resolución de la tarea.</w:t>
      </w:r>
      <w:r>
        <w:rPr>
          <w:rFonts w:ascii="Times New Roman" w:hAnsi="Times New Roman"/>
          <w:color w:val="000000"/>
          <w:sz w:val="24"/>
          <w:szCs w:val="24"/>
        </w:rPr>
        <w:t xml:space="preserve"> Todo será posible cuando el docente asuma su rol mediador en los aprendizajes asi también la importancia del uso adecuado de las estrategias a utilizar, dentro de las cuales nosotras proponemos que el trabajo en equipo es uno de los más adecuados.</w:t>
      </w:r>
    </w:p>
    <w:p w:rsidR="00C32E34" w:rsidRPr="00D37662" w:rsidRDefault="00C32E34" w:rsidP="00C32E34">
      <w:pPr>
        <w:autoSpaceDE w:val="0"/>
        <w:autoSpaceDN w:val="0"/>
        <w:adjustRightInd w:val="0"/>
        <w:spacing w:after="0" w:line="360" w:lineRule="auto"/>
        <w:ind w:left="851"/>
        <w:jc w:val="both"/>
        <w:rPr>
          <w:rFonts w:ascii="Times New Roman" w:hAnsi="Times New Roman"/>
          <w:sz w:val="24"/>
          <w:szCs w:val="24"/>
        </w:rPr>
      </w:pPr>
      <w:r w:rsidRPr="00D37662">
        <w:rPr>
          <w:rFonts w:ascii="Times New Roman" w:hAnsi="Times New Roman"/>
          <w:color w:val="303030"/>
          <w:sz w:val="24"/>
          <w:szCs w:val="24"/>
          <w:shd w:val="clear" w:color="auto" w:fill="FFFFFF"/>
        </w:rPr>
        <w:t>Coincidi</w:t>
      </w:r>
      <w:r>
        <w:rPr>
          <w:rFonts w:ascii="Times New Roman" w:hAnsi="Times New Roman"/>
          <w:color w:val="303030"/>
          <w:sz w:val="24"/>
          <w:szCs w:val="24"/>
          <w:shd w:val="clear" w:color="auto" w:fill="FFFFFF"/>
        </w:rPr>
        <w:t>mos</w:t>
      </w:r>
      <w:r w:rsidRPr="00D37662">
        <w:rPr>
          <w:rFonts w:ascii="Times New Roman" w:hAnsi="Times New Roman"/>
          <w:color w:val="303030"/>
          <w:sz w:val="24"/>
          <w:szCs w:val="24"/>
          <w:shd w:val="clear" w:color="auto" w:fill="FFFFFF"/>
        </w:rPr>
        <w:t xml:space="preserve"> con las </w:t>
      </w:r>
      <w:r w:rsidRPr="00D37662">
        <w:rPr>
          <w:rFonts w:ascii="Times New Roman" w:hAnsi="Times New Roman"/>
          <w:sz w:val="24"/>
          <w:szCs w:val="24"/>
        </w:rPr>
        <w:t>palabras inaugurales, con ocasión de la Conferencia sobre Habilidades de Pensamiento (</w:t>
      </w:r>
      <w:r w:rsidRPr="00D37662">
        <w:rPr>
          <w:rFonts w:ascii="Times New Roman" w:hAnsi="Times New Roman"/>
          <w:i/>
          <w:iCs/>
          <w:sz w:val="24"/>
          <w:szCs w:val="24"/>
        </w:rPr>
        <w:t xml:space="preserve"> inking Skills Conference</w:t>
      </w:r>
      <w:r w:rsidRPr="00D37662">
        <w:rPr>
          <w:rFonts w:ascii="Times New Roman" w:hAnsi="Times New Roman"/>
          <w:sz w:val="24"/>
          <w:szCs w:val="24"/>
        </w:rPr>
        <w:t>) realizada en 1997 en Singapur, Tony Blair expuso una visión sobre la educación en su país. Aunque bien posicionada en los rankings internacionales de desempeño escolar, él lo calificó como un logro carente de “fuego”.</w:t>
      </w:r>
    </w:p>
    <w:p w:rsidR="00C32E34" w:rsidRDefault="00C32E34" w:rsidP="00C32E34">
      <w:pPr>
        <w:autoSpaceDE w:val="0"/>
        <w:autoSpaceDN w:val="0"/>
        <w:adjustRightInd w:val="0"/>
        <w:spacing w:after="0" w:line="360" w:lineRule="auto"/>
        <w:ind w:left="851"/>
        <w:jc w:val="both"/>
        <w:rPr>
          <w:rFonts w:ascii="Times New Roman" w:hAnsi="Times New Roman"/>
          <w:iCs/>
          <w:color w:val="000000"/>
          <w:sz w:val="24"/>
          <w:szCs w:val="24"/>
        </w:rPr>
      </w:pPr>
      <w:r w:rsidRPr="00D37662">
        <w:rPr>
          <w:rFonts w:ascii="Times New Roman" w:hAnsi="Times New Roman"/>
          <w:i/>
          <w:iCs/>
          <w:sz w:val="24"/>
          <w:szCs w:val="24"/>
        </w:rPr>
        <w:t>Es clave que encendamos en nuestros estudiantes una pasión por aprender, en lugar del hecho de estudiar con</w:t>
      </w:r>
      <w:r w:rsidRPr="00D37662">
        <w:rPr>
          <w:rFonts w:ascii="Times New Roman" w:hAnsi="Times New Roman"/>
          <w:i/>
          <w:iCs/>
          <w:color w:val="000000"/>
          <w:sz w:val="24"/>
          <w:szCs w:val="24"/>
        </w:rPr>
        <w:t xml:space="preserve"> el objeto de sacar buenos puntajes en los exámenes. No importa cuántas notas de excelencia obtengan, su conocimiento va a ser endeble. Es la capacidad de aprender la que determinará la excelencia en el futuro, no solo los resultados que obtengan los jóvenes en la escuela</w:t>
      </w:r>
      <w:r w:rsidRPr="00D37662">
        <w:rPr>
          <w:rFonts w:ascii="Times New Roman" w:hAnsi="Times New Roman"/>
          <w:iCs/>
          <w:color w:val="000000"/>
          <w:sz w:val="24"/>
          <w:szCs w:val="24"/>
        </w:rPr>
        <w:t>.(Mac Beath,2011)</w:t>
      </w:r>
      <w:r>
        <w:rPr>
          <w:rFonts w:ascii="Times New Roman" w:hAnsi="Times New Roman"/>
          <w:iCs/>
          <w:color w:val="000000"/>
          <w:sz w:val="24"/>
          <w:szCs w:val="24"/>
        </w:rPr>
        <w:t>.</w:t>
      </w:r>
    </w:p>
    <w:p w:rsidR="00C32E34" w:rsidRPr="00E95D78" w:rsidRDefault="00C32E34" w:rsidP="00C32E34">
      <w:pPr>
        <w:numPr>
          <w:ilvl w:val="0"/>
          <w:numId w:val="1"/>
        </w:numPr>
        <w:autoSpaceDE w:val="0"/>
        <w:autoSpaceDN w:val="0"/>
        <w:adjustRightInd w:val="0"/>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METODOLOGÌA:</w:t>
      </w:r>
    </w:p>
    <w:p w:rsidR="00C32E34" w:rsidRDefault="00C32E34" w:rsidP="00C32E34">
      <w:pPr>
        <w:pStyle w:val="Prrafodelista"/>
        <w:spacing w:after="0" w:line="360" w:lineRule="auto"/>
        <w:ind w:left="927"/>
        <w:jc w:val="both"/>
        <w:rPr>
          <w:rFonts w:ascii="Times New Roman" w:hAnsi="Times New Roman"/>
          <w:color w:val="000000"/>
          <w:sz w:val="24"/>
          <w:szCs w:val="24"/>
        </w:rPr>
      </w:pPr>
      <w:r w:rsidRPr="00004BED">
        <w:rPr>
          <w:rFonts w:ascii="Times New Roman" w:hAnsi="Times New Roman"/>
          <w:color w:val="000000"/>
          <w:sz w:val="24"/>
          <w:szCs w:val="24"/>
        </w:rPr>
        <w:t xml:space="preserve">El método genérico utilizado en el presente estudio corresponde al Descriptivo y como procedimientos accesorios se emplearon el método </w:t>
      </w:r>
      <w:r>
        <w:rPr>
          <w:rFonts w:ascii="Times New Roman" w:hAnsi="Times New Roman"/>
          <w:color w:val="000000"/>
          <w:sz w:val="24"/>
          <w:szCs w:val="24"/>
        </w:rPr>
        <w:t>hipotétic</w:t>
      </w:r>
      <w:r w:rsidRPr="00004BED">
        <w:rPr>
          <w:rFonts w:ascii="Times New Roman" w:hAnsi="Times New Roman"/>
          <w:color w:val="000000"/>
          <w:sz w:val="24"/>
          <w:szCs w:val="24"/>
        </w:rPr>
        <w:t>o</w:t>
      </w:r>
      <w:r>
        <w:rPr>
          <w:rFonts w:ascii="Times New Roman" w:hAnsi="Times New Roman"/>
          <w:color w:val="000000"/>
          <w:sz w:val="24"/>
          <w:szCs w:val="24"/>
        </w:rPr>
        <w:t xml:space="preserve">  deductivo</w:t>
      </w:r>
      <w:r w:rsidRPr="00004BED">
        <w:rPr>
          <w:rFonts w:ascii="Times New Roman" w:hAnsi="Times New Roman"/>
          <w:color w:val="000000"/>
          <w:sz w:val="24"/>
          <w:szCs w:val="24"/>
        </w:rPr>
        <w:t xml:space="preserve">. Así mismo, para la descripción de los resultados se utilizaron los métodos estadísticos y dentro los métodos </w:t>
      </w:r>
      <w:r w:rsidRPr="00FB23AE">
        <w:rPr>
          <w:rFonts w:ascii="Times New Roman" w:hAnsi="Times New Roman"/>
          <w:color w:val="000000"/>
          <w:sz w:val="24"/>
          <w:szCs w:val="24"/>
        </w:rPr>
        <w:t>lógicos la inducción y la deducción. El tipo de investigación es  descriptiva correlacional.</w:t>
      </w:r>
    </w:p>
    <w:p w:rsidR="00C32E34" w:rsidRDefault="00C32E34" w:rsidP="00C32E34">
      <w:pPr>
        <w:pStyle w:val="Prrafodelista"/>
        <w:spacing w:after="0"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 xml:space="preserve">En este estudio </w:t>
      </w:r>
      <w:r>
        <w:rPr>
          <w:rFonts w:ascii="Times New Roman" w:hAnsi="Times New Roman"/>
          <w:color w:val="000000"/>
          <w:sz w:val="24"/>
          <w:szCs w:val="24"/>
        </w:rPr>
        <w:t xml:space="preserve">la muestra es no aleatoria por conveniencia de las investigadoras, siendo un total de </w:t>
      </w:r>
      <w:r w:rsidRPr="00AC49FB">
        <w:rPr>
          <w:rFonts w:ascii="Times New Roman" w:hAnsi="Times New Roman"/>
          <w:color w:val="000000"/>
          <w:sz w:val="24"/>
          <w:szCs w:val="24"/>
        </w:rPr>
        <w:t>15 docentes</w:t>
      </w:r>
      <w:r>
        <w:rPr>
          <w:rFonts w:ascii="Times New Roman" w:hAnsi="Times New Roman"/>
          <w:color w:val="000000"/>
          <w:sz w:val="24"/>
          <w:szCs w:val="24"/>
        </w:rPr>
        <w:t xml:space="preserve"> a quienes se les aplicó la encuesta </w:t>
      </w:r>
      <w:r w:rsidRPr="00AC49FB">
        <w:rPr>
          <w:rFonts w:ascii="Times New Roman" w:hAnsi="Times New Roman"/>
          <w:color w:val="000000"/>
          <w:sz w:val="24"/>
          <w:szCs w:val="24"/>
        </w:rPr>
        <w:t xml:space="preserve">con la finalidad de </w:t>
      </w:r>
      <w:r>
        <w:rPr>
          <w:rFonts w:ascii="Times New Roman" w:hAnsi="Times New Roman"/>
          <w:color w:val="000000"/>
          <w:sz w:val="24"/>
          <w:szCs w:val="24"/>
        </w:rPr>
        <w:t>determinar la relación del trabajo en equipo con el rendimiento en los aprendizajes en las áreas de Comunicación, Matemática, Historia Geografía y Economía.</w:t>
      </w:r>
    </w:p>
    <w:p w:rsidR="00C32E34" w:rsidRPr="00FB23AE" w:rsidRDefault="00C32E34" w:rsidP="00C32E34">
      <w:pPr>
        <w:pStyle w:val="Prrafodelista"/>
        <w:spacing w:after="0" w:line="360" w:lineRule="auto"/>
        <w:ind w:left="927"/>
        <w:jc w:val="both"/>
        <w:rPr>
          <w:rFonts w:ascii="Arial" w:hAnsi="Arial" w:cs="Arial"/>
          <w:color w:val="000000"/>
          <w:sz w:val="24"/>
          <w:szCs w:val="24"/>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RESULTADOS:</w:t>
      </w:r>
    </w:p>
    <w:p w:rsidR="00C32E34" w:rsidRDefault="00C32E34" w:rsidP="00C32E34">
      <w:pPr>
        <w:pStyle w:val="Prrafodelista"/>
        <w:spacing w:after="0"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Los resultados obtenidos indicaron que </w:t>
      </w:r>
      <w:r w:rsidRPr="00004BED">
        <w:rPr>
          <w:rFonts w:ascii="Times New Roman" w:hAnsi="Times New Roman"/>
          <w:color w:val="000000"/>
          <w:sz w:val="24"/>
          <w:szCs w:val="24"/>
        </w:rPr>
        <w:t xml:space="preserve">existe correlación directa o positiva, entre los pares de variables correlacionadas, aunque en distintos grados, desde carente de </w:t>
      </w:r>
      <w:r w:rsidRPr="00004BED">
        <w:rPr>
          <w:rFonts w:ascii="Times New Roman" w:hAnsi="Times New Roman"/>
          <w:color w:val="000000"/>
          <w:sz w:val="24"/>
          <w:szCs w:val="24"/>
        </w:rPr>
        <w:lastRenderedPageBreak/>
        <w:t>significación hasta el nivel de marcada. Esto permite intuir que la práctica pedagógica de los docentes, con relación al empleo del Trabajo en Equipo en sus tareas cotidianas si influye en los resultados del rendimiento académico de los estudiantes. Sin embargo, esta influencia es moderada.</w:t>
      </w:r>
    </w:p>
    <w:p w:rsidR="00C32E34" w:rsidRPr="00E95D78" w:rsidRDefault="00C32E34" w:rsidP="00C32E34">
      <w:pPr>
        <w:pStyle w:val="Prrafodelista"/>
        <w:spacing w:after="0" w:line="360" w:lineRule="auto"/>
        <w:ind w:left="927"/>
        <w:jc w:val="both"/>
        <w:rPr>
          <w:rFonts w:ascii="Times New Roman" w:hAnsi="Times New Roman"/>
          <w:b/>
          <w:color w:val="000000"/>
          <w:sz w:val="24"/>
          <w:szCs w:val="24"/>
        </w:rPr>
      </w:pPr>
    </w:p>
    <w:p w:rsidR="00C32E34" w:rsidRPr="00E95D78" w:rsidRDefault="00C32E34" w:rsidP="00C32E34">
      <w:pPr>
        <w:pStyle w:val="Prrafodelista"/>
        <w:numPr>
          <w:ilvl w:val="0"/>
          <w:numId w:val="1"/>
        </w:numPr>
        <w:spacing w:after="0" w:line="360" w:lineRule="auto"/>
        <w:jc w:val="both"/>
        <w:rPr>
          <w:rFonts w:ascii="Times New Roman" w:hAnsi="Times New Roman"/>
          <w:b/>
          <w:color w:val="000000"/>
          <w:sz w:val="24"/>
          <w:szCs w:val="24"/>
        </w:rPr>
      </w:pPr>
      <w:r w:rsidRPr="00E95D78">
        <w:rPr>
          <w:rFonts w:ascii="Times New Roman" w:hAnsi="Times New Roman"/>
          <w:b/>
          <w:color w:val="000000"/>
          <w:sz w:val="24"/>
          <w:szCs w:val="24"/>
        </w:rPr>
        <w:t>DISCUSIÒN:</w:t>
      </w:r>
    </w:p>
    <w:p w:rsidR="00C32E34" w:rsidRPr="00AC49FB" w:rsidRDefault="00C32E34" w:rsidP="00C32E34">
      <w:pPr>
        <w:pStyle w:val="Prrafodelista"/>
        <w:spacing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Los resultados</w:t>
      </w:r>
      <w:r>
        <w:rPr>
          <w:rFonts w:ascii="Times New Roman" w:hAnsi="Times New Roman"/>
          <w:color w:val="000000"/>
          <w:sz w:val="24"/>
          <w:szCs w:val="24"/>
        </w:rPr>
        <w:t xml:space="preserve"> sobre</w:t>
      </w:r>
      <w:r w:rsidRPr="00AC49FB">
        <w:rPr>
          <w:rFonts w:ascii="Times New Roman" w:hAnsi="Times New Roman"/>
          <w:color w:val="000000"/>
          <w:sz w:val="24"/>
          <w:szCs w:val="24"/>
        </w:rPr>
        <w:t xml:space="preserve"> los rendimientos en el aprendizaje de los estudiantes de la I.E. N°80892 “Los Pinos” de Trujillo en las áreas de Comunicación, Matemáticas e Historia, Geografía y Economía </w:t>
      </w:r>
      <w:r>
        <w:rPr>
          <w:rFonts w:ascii="Times New Roman" w:hAnsi="Times New Roman"/>
          <w:color w:val="000000"/>
          <w:sz w:val="24"/>
          <w:szCs w:val="24"/>
        </w:rPr>
        <w:t xml:space="preserve"> </w:t>
      </w:r>
      <w:r w:rsidRPr="00AC49FB">
        <w:rPr>
          <w:rFonts w:ascii="Times New Roman" w:hAnsi="Times New Roman"/>
          <w:color w:val="000000"/>
          <w:sz w:val="24"/>
          <w:szCs w:val="24"/>
        </w:rPr>
        <w:t>fluctúan entre los niveles regular y bueno, no habiéndose observado ningún estudiante con nivel deficiente ni excelente en las tres áreas mencionadas.</w:t>
      </w:r>
    </w:p>
    <w:p w:rsidR="00C32E34" w:rsidRPr="00AC49FB" w:rsidRDefault="00C32E34" w:rsidP="00C32E34">
      <w:pPr>
        <w:pStyle w:val="Prrafodelista"/>
        <w:tabs>
          <w:tab w:val="left" w:pos="426"/>
        </w:tabs>
        <w:spacing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 xml:space="preserve">Al efectuar los cálculos de correlación entre la práctica pedagógica mediante el trabajo en equipo, se encontró que los coeficientes de correlación </w:t>
      </w:r>
      <w:r>
        <w:rPr>
          <w:rFonts w:ascii="Times New Roman" w:hAnsi="Times New Roman"/>
          <w:color w:val="000000"/>
          <w:sz w:val="24"/>
          <w:szCs w:val="24"/>
        </w:rPr>
        <w:t>e</w:t>
      </w:r>
      <w:r w:rsidRPr="00AC49FB">
        <w:rPr>
          <w:rFonts w:ascii="Times New Roman" w:hAnsi="Times New Roman"/>
          <w:color w:val="000000"/>
          <w:sz w:val="24"/>
          <w:szCs w:val="24"/>
        </w:rPr>
        <w:t xml:space="preserve">n el área de Comunicación </w:t>
      </w:r>
      <w:r>
        <w:rPr>
          <w:rFonts w:ascii="Times New Roman" w:hAnsi="Times New Roman"/>
          <w:color w:val="000000"/>
          <w:sz w:val="24"/>
          <w:szCs w:val="24"/>
        </w:rPr>
        <w:t xml:space="preserve">fue de </w:t>
      </w:r>
      <w:r w:rsidRPr="00AC49FB">
        <w:rPr>
          <w:rFonts w:ascii="Times New Roman" w:hAnsi="Times New Roman"/>
          <w:color w:val="000000"/>
          <w:sz w:val="24"/>
          <w:szCs w:val="24"/>
        </w:rPr>
        <w:t>0,31 que indica una relación directa pero baja. Así mismo, con el área de matemática fue de 0,26 que también es una relación directa; sin embargo carece prácticamente de significación. Con Historia, Geografía y Economía fue de 0,64, relación que también es directa pero corresponde a un nivel de franca y marcada. Finalmente, la correlación ente la práctica pedagógica emple</w:t>
      </w:r>
      <w:r>
        <w:rPr>
          <w:rFonts w:ascii="Times New Roman" w:hAnsi="Times New Roman"/>
          <w:color w:val="000000"/>
          <w:sz w:val="24"/>
          <w:szCs w:val="24"/>
        </w:rPr>
        <w:t xml:space="preserve">ando el trabajo en equipo y el </w:t>
      </w:r>
      <w:r w:rsidRPr="00AC49FB">
        <w:rPr>
          <w:rFonts w:ascii="Times New Roman" w:hAnsi="Times New Roman"/>
          <w:color w:val="000000"/>
          <w:sz w:val="24"/>
          <w:szCs w:val="24"/>
        </w:rPr>
        <w:t>rendimiento académico de las tres áreas fue de 0,50 relación que es directa y franca para Rug y marcada para Gavett.</w:t>
      </w:r>
    </w:p>
    <w:p w:rsidR="00C32E34" w:rsidRPr="00AC49FB" w:rsidRDefault="00C32E34" w:rsidP="00C32E34">
      <w:pPr>
        <w:pStyle w:val="Prrafodelista"/>
        <w:tabs>
          <w:tab w:val="left" w:pos="426"/>
        </w:tabs>
        <w:spacing w:line="360" w:lineRule="auto"/>
        <w:ind w:left="927"/>
        <w:jc w:val="both"/>
        <w:rPr>
          <w:rFonts w:ascii="Times New Roman" w:hAnsi="Times New Roman"/>
          <w:color w:val="000000"/>
          <w:sz w:val="24"/>
          <w:szCs w:val="24"/>
        </w:rPr>
      </w:pPr>
      <w:r>
        <w:rPr>
          <w:rFonts w:ascii="Times New Roman" w:hAnsi="Times New Roman"/>
          <w:color w:val="000000"/>
          <w:sz w:val="24"/>
          <w:szCs w:val="24"/>
        </w:rPr>
        <w:t>E</w:t>
      </w:r>
      <w:r w:rsidRPr="00AC49FB">
        <w:rPr>
          <w:rFonts w:ascii="Times New Roman" w:hAnsi="Times New Roman"/>
          <w:color w:val="000000"/>
          <w:sz w:val="24"/>
          <w:szCs w:val="24"/>
        </w:rPr>
        <w:t xml:space="preserve">s conveniente </w:t>
      </w:r>
      <w:r>
        <w:rPr>
          <w:rFonts w:ascii="Times New Roman" w:hAnsi="Times New Roman"/>
          <w:color w:val="000000"/>
          <w:sz w:val="24"/>
          <w:szCs w:val="24"/>
        </w:rPr>
        <w:t xml:space="preserve">mencionar </w:t>
      </w:r>
      <w:r w:rsidRPr="00AC49FB">
        <w:rPr>
          <w:rFonts w:ascii="Times New Roman" w:hAnsi="Times New Roman"/>
          <w:color w:val="000000"/>
          <w:sz w:val="24"/>
          <w:szCs w:val="24"/>
        </w:rPr>
        <w:t>que el rol del docente a través de su experiencia profesional y el empleo eficiente de estrategias didácticas como el trabajo en equipo son factores que tienen una gran influencia en el logro de aprendizajes.</w:t>
      </w:r>
    </w:p>
    <w:p w:rsidR="00C32E34" w:rsidRPr="00AC49FB" w:rsidRDefault="00C32E34" w:rsidP="00C32E34">
      <w:pPr>
        <w:pStyle w:val="Prrafodelista"/>
        <w:spacing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Igualmente se concuerda con los resultados de Mesías (2005) quién en su investigación concluyó que los promedios obtenidos por sus estudiantes de Enfermería, en las asignaturas de Actividad Integradora y Enfermería Básica, los coeficientes de correlación fluctuaron entre 0,19 y 0,45; lo que quiere decir que entre tales variables no necesariamente existe una correlación importante. Esto es razonable, ya que el rendimiento académico no es una variable que sólo depende de las estrategias didácticas sino de otros factores que como sabemos afecta</w:t>
      </w:r>
      <w:r>
        <w:rPr>
          <w:rFonts w:ascii="Times New Roman" w:hAnsi="Times New Roman"/>
          <w:color w:val="000000"/>
          <w:sz w:val="24"/>
          <w:szCs w:val="24"/>
        </w:rPr>
        <w:t>n</w:t>
      </w:r>
      <w:r w:rsidRPr="00AC49FB">
        <w:rPr>
          <w:rFonts w:ascii="Times New Roman" w:hAnsi="Times New Roman"/>
          <w:color w:val="000000"/>
          <w:sz w:val="24"/>
          <w:szCs w:val="24"/>
        </w:rPr>
        <w:t xml:space="preserve"> directamente el rendimiento académico.</w:t>
      </w:r>
    </w:p>
    <w:p w:rsidR="00C32E34" w:rsidRPr="00AC49FB" w:rsidRDefault="00C32E34" w:rsidP="00C32E34">
      <w:pPr>
        <w:pStyle w:val="Prrafodelista"/>
        <w:spacing w:line="360" w:lineRule="auto"/>
        <w:ind w:left="927"/>
        <w:jc w:val="both"/>
        <w:rPr>
          <w:rFonts w:ascii="Times New Roman" w:hAnsi="Times New Roman"/>
          <w:color w:val="000000"/>
          <w:sz w:val="24"/>
          <w:szCs w:val="24"/>
        </w:rPr>
      </w:pPr>
    </w:p>
    <w:p w:rsidR="00C32E34" w:rsidRPr="00AC49FB" w:rsidRDefault="001A277F" w:rsidP="00C32E34">
      <w:pPr>
        <w:pStyle w:val="Prrafodelista"/>
        <w:spacing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Esta </w:t>
      </w:r>
      <w:r w:rsidR="00C32E34" w:rsidRPr="00AC49FB">
        <w:rPr>
          <w:rFonts w:ascii="Times New Roman" w:hAnsi="Times New Roman"/>
          <w:color w:val="000000"/>
          <w:sz w:val="24"/>
          <w:szCs w:val="24"/>
        </w:rPr>
        <w:t>investigación se sustenta teóricamente en los aportes de Carrasco (1997), Díaz y Hernández (1999Nisbet y Chucksmy, Vygostky, García Cruz, quiénes definen y clasifican las estrategias didácticas dándole una preferencial importancia a las estrategias de naturaleza colectiva como es el trabajo en equipo. Así mismo concordamos con Fainstein (2004), García Cruz quiénes enumeran una serie de características y ventajas del trabajo en equipo considerándolo como un conjunto de personas que comparten un nombre, una misión, una historia y un conjunto de metas y de expectativas en común.</w:t>
      </w:r>
    </w:p>
    <w:p w:rsidR="00C32E34" w:rsidRPr="00AC49FB" w:rsidRDefault="00C32E34" w:rsidP="00C32E34">
      <w:pPr>
        <w:pStyle w:val="Prrafodelista"/>
        <w:spacing w:line="360" w:lineRule="auto"/>
        <w:ind w:left="927"/>
        <w:jc w:val="both"/>
        <w:rPr>
          <w:rFonts w:ascii="Times New Roman" w:hAnsi="Times New Roman"/>
          <w:color w:val="000000"/>
          <w:sz w:val="24"/>
          <w:szCs w:val="24"/>
        </w:rPr>
      </w:pPr>
    </w:p>
    <w:p w:rsidR="00C32E34" w:rsidRPr="00AC49FB" w:rsidRDefault="00C32E34" w:rsidP="00C32E34">
      <w:pPr>
        <w:pStyle w:val="Prrafodelista"/>
        <w:spacing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Finalmente se concuerda con los estudios de Ledlow (2005), Acosta (2007) y Levy-Leboyer (1997) quiénes caracterizan los roles de un equipo, remarcando que sus integrantes pongan de manifiesto sus repertorios y comportamientos que mejor dominan. Este último aspecto es el que se ha tomado en cuenta al elaborar los instrumentos de investigación para evaluar la práctica pedagógica del docente con relación al trabajo en equipo.</w:t>
      </w:r>
    </w:p>
    <w:p w:rsidR="00C32E34" w:rsidRPr="00AC49FB" w:rsidRDefault="00C32E34" w:rsidP="00C32E34">
      <w:pPr>
        <w:pStyle w:val="Prrafodelista"/>
        <w:spacing w:line="360" w:lineRule="auto"/>
        <w:ind w:left="927"/>
        <w:jc w:val="both"/>
        <w:rPr>
          <w:rFonts w:ascii="Times New Roman" w:hAnsi="Times New Roman"/>
          <w:color w:val="000000"/>
          <w:sz w:val="24"/>
          <w:szCs w:val="24"/>
        </w:rPr>
      </w:pPr>
    </w:p>
    <w:p w:rsidR="00C32E34" w:rsidRPr="00AC49FB" w:rsidRDefault="00C32E34" w:rsidP="00C32E34">
      <w:pPr>
        <w:pStyle w:val="Prrafodelista"/>
        <w:spacing w:line="360" w:lineRule="auto"/>
        <w:ind w:left="927"/>
        <w:jc w:val="both"/>
        <w:rPr>
          <w:rFonts w:ascii="Times New Roman" w:hAnsi="Times New Roman"/>
          <w:color w:val="000000"/>
          <w:sz w:val="24"/>
          <w:szCs w:val="24"/>
        </w:rPr>
      </w:pPr>
      <w:r w:rsidRPr="00AC49FB">
        <w:rPr>
          <w:rFonts w:ascii="Times New Roman" w:hAnsi="Times New Roman"/>
          <w:color w:val="000000"/>
          <w:sz w:val="24"/>
          <w:szCs w:val="24"/>
        </w:rPr>
        <w:t>En consecuencia, se estima que los objetivos de la presente investigación se han logrado de manera conveniente, por lo tanto se ha dado respuesta al problema que dio origen a la presente investigación.</w:t>
      </w:r>
    </w:p>
    <w:p w:rsidR="00C32E34" w:rsidRDefault="00C32E34" w:rsidP="00C32E34">
      <w:pPr>
        <w:pStyle w:val="Prrafodelista"/>
        <w:spacing w:after="0" w:line="360" w:lineRule="auto"/>
        <w:ind w:left="927"/>
        <w:jc w:val="both"/>
        <w:rPr>
          <w:rFonts w:ascii="Times New Roman" w:hAnsi="Times New Roman"/>
          <w:color w:val="000000"/>
          <w:sz w:val="24"/>
          <w:szCs w:val="24"/>
        </w:rPr>
      </w:pPr>
    </w:p>
    <w:p w:rsidR="00C32E34" w:rsidRPr="00E95D78" w:rsidRDefault="00C32E34" w:rsidP="00C32E34">
      <w:pPr>
        <w:pStyle w:val="Prrafodelista"/>
        <w:spacing w:after="0" w:line="360" w:lineRule="auto"/>
        <w:ind w:left="567"/>
        <w:jc w:val="both"/>
        <w:rPr>
          <w:rFonts w:ascii="Times New Roman" w:hAnsi="Times New Roman"/>
          <w:b/>
          <w:color w:val="000000"/>
          <w:sz w:val="24"/>
          <w:szCs w:val="24"/>
        </w:rPr>
      </w:pPr>
      <w:r w:rsidRPr="00E95D78">
        <w:rPr>
          <w:rFonts w:ascii="Times New Roman" w:hAnsi="Times New Roman"/>
          <w:b/>
          <w:color w:val="000000"/>
          <w:sz w:val="24"/>
          <w:szCs w:val="24"/>
        </w:rPr>
        <w:t>11. CONCLUSIONES:</w:t>
      </w:r>
    </w:p>
    <w:p w:rsidR="00C32E34" w:rsidRPr="00630703" w:rsidRDefault="00C32E34" w:rsidP="001A277F">
      <w:pPr>
        <w:spacing w:after="0" w:line="360" w:lineRule="auto"/>
        <w:ind w:left="1418"/>
        <w:jc w:val="both"/>
        <w:rPr>
          <w:rFonts w:ascii="Times New Roman" w:hAnsi="Times New Roman"/>
          <w:color w:val="000000"/>
          <w:sz w:val="24"/>
          <w:szCs w:val="24"/>
        </w:rPr>
      </w:pPr>
      <w:r w:rsidRPr="00630703">
        <w:rPr>
          <w:rFonts w:ascii="Times New Roman" w:hAnsi="Times New Roman"/>
          <w:color w:val="000000"/>
          <w:sz w:val="24"/>
          <w:szCs w:val="24"/>
        </w:rPr>
        <w:t xml:space="preserve">1. </w:t>
      </w:r>
      <w:r>
        <w:rPr>
          <w:rFonts w:ascii="Times New Roman" w:hAnsi="Times New Roman"/>
          <w:color w:val="000000"/>
          <w:sz w:val="24"/>
          <w:szCs w:val="24"/>
        </w:rPr>
        <w:t xml:space="preserve"> </w:t>
      </w:r>
      <w:r w:rsidRPr="00630703">
        <w:rPr>
          <w:rFonts w:ascii="Times New Roman" w:hAnsi="Times New Roman"/>
          <w:color w:val="000000"/>
          <w:sz w:val="24"/>
          <w:szCs w:val="24"/>
        </w:rPr>
        <w:t xml:space="preserve">Los niveles de rendimiento en el aprendizaje, en las áreas de Comunicación, Matemática e Historia, Geografía y Economía, </w:t>
      </w:r>
      <w:r w:rsidR="001A277F">
        <w:rPr>
          <w:rFonts w:ascii="Times New Roman" w:hAnsi="Times New Roman"/>
          <w:color w:val="000000"/>
          <w:sz w:val="24"/>
          <w:szCs w:val="24"/>
        </w:rPr>
        <w:t xml:space="preserve"> </w:t>
      </w:r>
      <w:r w:rsidRPr="00630703">
        <w:rPr>
          <w:rFonts w:ascii="Times New Roman" w:hAnsi="Times New Roman"/>
          <w:color w:val="000000"/>
          <w:sz w:val="24"/>
          <w:szCs w:val="24"/>
        </w:rPr>
        <w:t xml:space="preserve">de los estudiantes de educación secundaria en la I.E. “Los Pinos”, matriculados en el año 2013 fueron los siguientes: En Comunicación 11; en </w:t>
      </w:r>
      <w:r>
        <w:rPr>
          <w:rFonts w:ascii="Times New Roman" w:hAnsi="Times New Roman"/>
          <w:color w:val="000000"/>
          <w:sz w:val="24"/>
          <w:szCs w:val="24"/>
        </w:rPr>
        <w:tab/>
      </w:r>
      <w:r w:rsidRPr="00630703">
        <w:rPr>
          <w:rFonts w:ascii="Times New Roman" w:hAnsi="Times New Roman"/>
          <w:color w:val="000000"/>
          <w:sz w:val="24"/>
          <w:szCs w:val="24"/>
        </w:rPr>
        <w:t xml:space="preserve">Matemática 12 y en Historia, Geografía y Economía 12. Por otra parte, el </w:t>
      </w:r>
      <w:r w:rsidR="001A277F">
        <w:rPr>
          <w:rFonts w:ascii="Times New Roman" w:hAnsi="Times New Roman"/>
          <w:color w:val="000000"/>
          <w:sz w:val="24"/>
          <w:szCs w:val="24"/>
        </w:rPr>
        <w:t xml:space="preserve"> </w:t>
      </w:r>
      <w:r w:rsidRPr="00630703">
        <w:rPr>
          <w:rFonts w:ascii="Times New Roman" w:hAnsi="Times New Roman"/>
          <w:color w:val="000000"/>
          <w:sz w:val="24"/>
          <w:szCs w:val="24"/>
        </w:rPr>
        <w:t>mayor promedio obtenido por los estudiantes, en cada una de las asignaturas seleccionadas,</w:t>
      </w:r>
      <w:r w:rsidR="001A277F">
        <w:rPr>
          <w:rFonts w:ascii="Times New Roman" w:hAnsi="Times New Roman"/>
          <w:color w:val="000000"/>
          <w:sz w:val="24"/>
          <w:szCs w:val="24"/>
        </w:rPr>
        <w:t xml:space="preserve"> </w:t>
      </w:r>
      <w:r w:rsidRPr="00630703">
        <w:rPr>
          <w:rFonts w:ascii="Times New Roman" w:hAnsi="Times New Roman"/>
          <w:color w:val="000000"/>
          <w:sz w:val="24"/>
          <w:szCs w:val="24"/>
        </w:rPr>
        <w:t>fue:</w:t>
      </w:r>
      <w:r w:rsidR="001A277F">
        <w:rPr>
          <w:rFonts w:ascii="Times New Roman" w:hAnsi="Times New Roman"/>
          <w:color w:val="000000"/>
          <w:sz w:val="24"/>
          <w:szCs w:val="24"/>
        </w:rPr>
        <w:t xml:space="preserve"> </w:t>
      </w:r>
      <w:r w:rsidRPr="00630703">
        <w:rPr>
          <w:rFonts w:ascii="Times New Roman" w:hAnsi="Times New Roman"/>
          <w:color w:val="000000"/>
          <w:sz w:val="24"/>
          <w:szCs w:val="24"/>
        </w:rPr>
        <w:t>En Comunicación 16; en Matemática 15 y en Historia, Geografía y Economía 16.</w:t>
      </w:r>
    </w:p>
    <w:p w:rsidR="00C32E34" w:rsidRPr="00630703" w:rsidRDefault="00C32E34" w:rsidP="001A277F">
      <w:pPr>
        <w:widowControl w:val="0"/>
        <w:autoSpaceDE w:val="0"/>
        <w:autoSpaceDN w:val="0"/>
        <w:adjustRightInd w:val="0"/>
        <w:spacing w:after="0" w:line="360" w:lineRule="auto"/>
        <w:ind w:left="1418" w:right="-23"/>
        <w:jc w:val="both"/>
        <w:rPr>
          <w:rFonts w:ascii="Times New Roman" w:hAnsi="Times New Roman"/>
          <w:color w:val="000000"/>
          <w:sz w:val="24"/>
          <w:szCs w:val="24"/>
        </w:rPr>
      </w:pPr>
    </w:p>
    <w:p w:rsidR="00C32E34" w:rsidRPr="00630703" w:rsidRDefault="00C32E34" w:rsidP="00C32E34">
      <w:pPr>
        <w:spacing w:after="0" w:line="360" w:lineRule="auto"/>
        <w:ind w:left="709"/>
        <w:jc w:val="both"/>
        <w:rPr>
          <w:rFonts w:ascii="Times New Roman" w:hAnsi="Times New Roman"/>
          <w:color w:val="000000"/>
          <w:sz w:val="24"/>
          <w:szCs w:val="24"/>
        </w:rPr>
      </w:pPr>
      <w:r w:rsidRPr="00630703">
        <w:rPr>
          <w:rFonts w:ascii="Times New Roman" w:hAnsi="Times New Roman"/>
          <w:color w:val="000000"/>
          <w:sz w:val="24"/>
          <w:szCs w:val="24"/>
        </w:rPr>
        <w:lastRenderedPageBreak/>
        <w:t xml:space="preserve">2. </w:t>
      </w:r>
      <w:r w:rsidRPr="00630703">
        <w:rPr>
          <w:rFonts w:ascii="Times New Roman" w:hAnsi="Times New Roman"/>
          <w:color w:val="000000"/>
          <w:sz w:val="24"/>
          <w:szCs w:val="24"/>
        </w:rPr>
        <w:tab/>
        <w:t xml:space="preserve">Los niveles de </w:t>
      </w:r>
      <w:r w:rsidR="001A277F">
        <w:rPr>
          <w:rFonts w:ascii="Times New Roman" w:hAnsi="Times New Roman"/>
          <w:color w:val="000000"/>
          <w:sz w:val="24"/>
          <w:szCs w:val="24"/>
        </w:rPr>
        <w:t>eficiencia</w:t>
      </w:r>
      <w:r w:rsidRPr="00630703">
        <w:rPr>
          <w:rFonts w:ascii="Times New Roman" w:hAnsi="Times New Roman"/>
          <w:color w:val="000000"/>
          <w:sz w:val="24"/>
          <w:szCs w:val="24"/>
        </w:rPr>
        <w:t xml:space="preserve"> del</w:t>
      </w:r>
      <w:r w:rsidR="001A277F">
        <w:rPr>
          <w:rFonts w:ascii="Times New Roman" w:hAnsi="Times New Roman"/>
          <w:color w:val="000000"/>
          <w:sz w:val="24"/>
          <w:szCs w:val="24"/>
        </w:rPr>
        <w:t xml:space="preserve"> trabajo en</w:t>
      </w:r>
      <w:r w:rsidRPr="00630703">
        <w:rPr>
          <w:rFonts w:ascii="Times New Roman" w:hAnsi="Times New Roman"/>
          <w:color w:val="000000"/>
          <w:sz w:val="24"/>
          <w:szCs w:val="24"/>
        </w:rPr>
        <w:t xml:space="preserve"> equipos, durante las sesiones de </w:t>
      </w:r>
      <w:r>
        <w:rPr>
          <w:rFonts w:ascii="Times New Roman" w:hAnsi="Times New Roman"/>
          <w:color w:val="000000"/>
          <w:sz w:val="24"/>
          <w:szCs w:val="24"/>
        </w:rPr>
        <w:tab/>
      </w:r>
      <w:r w:rsidRPr="00630703">
        <w:rPr>
          <w:rFonts w:ascii="Times New Roman" w:hAnsi="Times New Roman"/>
          <w:color w:val="000000"/>
          <w:sz w:val="24"/>
          <w:szCs w:val="24"/>
        </w:rPr>
        <w:t xml:space="preserve">aprendizaje en las áreas de Comunicación, Matemática e Historia, Geografía </w:t>
      </w:r>
      <w:r>
        <w:rPr>
          <w:rFonts w:ascii="Times New Roman" w:hAnsi="Times New Roman"/>
          <w:color w:val="000000"/>
          <w:sz w:val="24"/>
          <w:szCs w:val="24"/>
        </w:rPr>
        <w:tab/>
      </w:r>
      <w:r w:rsidRPr="00630703">
        <w:rPr>
          <w:rFonts w:ascii="Times New Roman" w:hAnsi="Times New Roman"/>
          <w:color w:val="000000"/>
          <w:sz w:val="24"/>
          <w:szCs w:val="24"/>
        </w:rPr>
        <w:t xml:space="preserve">y Economía, según el cuestionario aplicado fueron: el menor 10 y el mayor </w:t>
      </w:r>
      <w:r>
        <w:rPr>
          <w:rFonts w:ascii="Times New Roman" w:hAnsi="Times New Roman"/>
          <w:color w:val="000000"/>
          <w:sz w:val="24"/>
          <w:szCs w:val="24"/>
        </w:rPr>
        <w:tab/>
      </w:r>
      <w:r w:rsidRPr="00630703">
        <w:rPr>
          <w:rFonts w:ascii="Times New Roman" w:hAnsi="Times New Roman"/>
          <w:color w:val="000000"/>
          <w:sz w:val="24"/>
          <w:szCs w:val="24"/>
        </w:rPr>
        <w:t>15.</w:t>
      </w:r>
    </w:p>
    <w:p w:rsidR="00C32E34" w:rsidRPr="00630703" w:rsidRDefault="00C32E34" w:rsidP="00C32E34">
      <w:pPr>
        <w:widowControl w:val="0"/>
        <w:autoSpaceDE w:val="0"/>
        <w:autoSpaceDN w:val="0"/>
        <w:adjustRightInd w:val="0"/>
        <w:spacing w:after="0" w:line="360" w:lineRule="auto"/>
        <w:ind w:left="709" w:right="-23" w:hanging="425"/>
        <w:jc w:val="both"/>
        <w:rPr>
          <w:rFonts w:ascii="Times New Roman" w:hAnsi="Times New Roman"/>
          <w:color w:val="000000"/>
          <w:sz w:val="24"/>
          <w:szCs w:val="24"/>
        </w:rPr>
      </w:pPr>
    </w:p>
    <w:p w:rsidR="00C32E34" w:rsidRPr="00630703" w:rsidRDefault="00C32E34" w:rsidP="00C32E34">
      <w:pPr>
        <w:spacing w:line="360" w:lineRule="auto"/>
        <w:ind w:left="709"/>
        <w:jc w:val="both"/>
        <w:rPr>
          <w:rFonts w:ascii="Times New Roman" w:hAnsi="Times New Roman"/>
          <w:color w:val="000000"/>
          <w:sz w:val="24"/>
          <w:szCs w:val="24"/>
        </w:rPr>
      </w:pPr>
      <w:r w:rsidRPr="00630703">
        <w:rPr>
          <w:rFonts w:ascii="Times New Roman" w:hAnsi="Times New Roman"/>
          <w:color w:val="000000"/>
          <w:sz w:val="24"/>
          <w:szCs w:val="24"/>
        </w:rPr>
        <w:t>3.</w:t>
      </w:r>
      <w:r w:rsidRPr="00630703">
        <w:rPr>
          <w:rFonts w:ascii="Times New Roman" w:hAnsi="Times New Roman"/>
          <w:color w:val="000000"/>
          <w:sz w:val="24"/>
          <w:szCs w:val="24"/>
        </w:rPr>
        <w:tab/>
        <w:t xml:space="preserve">La relación estadística entre los niveles de rendimiento en el aprendizaje, en </w:t>
      </w:r>
      <w:r>
        <w:rPr>
          <w:rFonts w:ascii="Times New Roman" w:hAnsi="Times New Roman"/>
          <w:color w:val="000000"/>
          <w:sz w:val="24"/>
          <w:szCs w:val="24"/>
        </w:rPr>
        <w:tab/>
      </w:r>
      <w:r w:rsidRPr="00630703">
        <w:rPr>
          <w:rFonts w:ascii="Times New Roman" w:hAnsi="Times New Roman"/>
          <w:color w:val="000000"/>
          <w:sz w:val="24"/>
          <w:szCs w:val="24"/>
        </w:rPr>
        <w:t xml:space="preserve">las áreas de Comunicación, Matemática e Historia, Geografía y Economía; y </w:t>
      </w:r>
      <w:r>
        <w:rPr>
          <w:rFonts w:ascii="Times New Roman" w:hAnsi="Times New Roman"/>
          <w:color w:val="000000"/>
          <w:sz w:val="24"/>
          <w:szCs w:val="24"/>
        </w:rPr>
        <w:tab/>
      </w:r>
      <w:r w:rsidRPr="00630703">
        <w:rPr>
          <w:rFonts w:ascii="Times New Roman" w:hAnsi="Times New Roman"/>
          <w:color w:val="000000"/>
          <w:sz w:val="24"/>
          <w:szCs w:val="24"/>
        </w:rPr>
        <w:t xml:space="preserve">los niveles de empleo del trabajo en equipo, durante las sesiones de </w:t>
      </w:r>
      <w:r>
        <w:rPr>
          <w:rFonts w:ascii="Times New Roman" w:hAnsi="Times New Roman"/>
          <w:color w:val="000000"/>
          <w:sz w:val="24"/>
          <w:szCs w:val="24"/>
        </w:rPr>
        <w:tab/>
      </w:r>
      <w:r w:rsidRPr="00630703">
        <w:rPr>
          <w:rFonts w:ascii="Times New Roman" w:hAnsi="Times New Roman"/>
          <w:color w:val="000000"/>
          <w:sz w:val="24"/>
          <w:szCs w:val="24"/>
        </w:rPr>
        <w:t xml:space="preserve">aprendizaje fueron los siguientes: </w:t>
      </w:r>
      <w:r>
        <w:rPr>
          <w:rFonts w:ascii="Times New Roman" w:hAnsi="Times New Roman"/>
          <w:color w:val="000000"/>
          <w:sz w:val="24"/>
          <w:szCs w:val="24"/>
        </w:rPr>
        <w:t>Trabajo en equipo</w:t>
      </w:r>
      <w:r w:rsidRPr="00630703">
        <w:rPr>
          <w:rFonts w:ascii="Times New Roman" w:hAnsi="Times New Roman"/>
          <w:color w:val="000000"/>
          <w:sz w:val="24"/>
          <w:szCs w:val="24"/>
        </w:rPr>
        <w:t xml:space="preserve">/ Rendimiento en </w:t>
      </w:r>
      <w:r>
        <w:rPr>
          <w:rFonts w:ascii="Times New Roman" w:hAnsi="Times New Roman"/>
          <w:color w:val="000000"/>
          <w:sz w:val="24"/>
          <w:szCs w:val="24"/>
        </w:rPr>
        <w:tab/>
      </w:r>
      <w:r w:rsidRPr="00630703">
        <w:rPr>
          <w:rFonts w:ascii="Times New Roman" w:hAnsi="Times New Roman"/>
          <w:color w:val="000000"/>
          <w:sz w:val="24"/>
          <w:szCs w:val="24"/>
        </w:rPr>
        <w:t xml:space="preserve">Comunicación 0.31; </w:t>
      </w:r>
      <w:r>
        <w:rPr>
          <w:rFonts w:ascii="Times New Roman" w:hAnsi="Times New Roman"/>
          <w:color w:val="000000"/>
          <w:sz w:val="24"/>
          <w:szCs w:val="24"/>
        </w:rPr>
        <w:t>Trabajo en equipo</w:t>
      </w:r>
      <w:r w:rsidRPr="00630703">
        <w:rPr>
          <w:rFonts w:ascii="Times New Roman" w:hAnsi="Times New Roman"/>
          <w:color w:val="000000"/>
          <w:sz w:val="24"/>
          <w:szCs w:val="24"/>
        </w:rPr>
        <w:t xml:space="preserve"> / Rendimiento en Matemática 0.26; </w:t>
      </w:r>
      <w:r>
        <w:rPr>
          <w:rFonts w:ascii="Times New Roman" w:hAnsi="Times New Roman"/>
          <w:color w:val="000000"/>
          <w:sz w:val="24"/>
          <w:szCs w:val="24"/>
        </w:rPr>
        <w:tab/>
        <w:t>Trabajo en equipo</w:t>
      </w:r>
      <w:r w:rsidRPr="00630703">
        <w:rPr>
          <w:rFonts w:ascii="Times New Roman" w:hAnsi="Times New Roman"/>
          <w:color w:val="000000"/>
          <w:sz w:val="24"/>
          <w:szCs w:val="24"/>
        </w:rPr>
        <w:t xml:space="preserve"> / Rendimiento en H:G:E. 0.64 y </w:t>
      </w:r>
      <w:r>
        <w:rPr>
          <w:rFonts w:ascii="Times New Roman" w:hAnsi="Times New Roman"/>
          <w:color w:val="000000"/>
          <w:sz w:val="24"/>
          <w:szCs w:val="24"/>
        </w:rPr>
        <w:t>Trabajo en equipo</w:t>
      </w:r>
      <w:r w:rsidRPr="00630703">
        <w:rPr>
          <w:rFonts w:ascii="Times New Roman" w:hAnsi="Times New Roman"/>
          <w:color w:val="000000"/>
          <w:sz w:val="24"/>
          <w:szCs w:val="24"/>
        </w:rPr>
        <w:t xml:space="preserve"> / </w:t>
      </w:r>
      <w:r>
        <w:rPr>
          <w:rFonts w:ascii="Times New Roman" w:hAnsi="Times New Roman"/>
          <w:color w:val="000000"/>
          <w:sz w:val="24"/>
          <w:szCs w:val="24"/>
        </w:rPr>
        <w:tab/>
      </w:r>
      <w:r w:rsidRPr="00630703">
        <w:rPr>
          <w:rFonts w:ascii="Times New Roman" w:hAnsi="Times New Roman"/>
          <w:color w:val="000000"/>
          <w:sz w:val="24"/>
          <w:szCs w:val="24"/>
        </w:rPr>
        <w:t xml:space="preserve">Rendimiento Académico General 0.50, que es una correlación Franca y </w:t>
      </w:r>
      <w:r>
        <w:rPr>
          <w:rFonts w:ascii="Times New Roman" w:hAnsi="Times New Roman"/>
          <w:color w:val="000000"/>
          <w:sz w:val="24"/>
          <w:szCs w:val="24"/>
        </w:rPr>
        <w:tab/>
      </w:r>
      <w:r w:rsidRPr="00630703">
        <w:rPr>
          <w:rFonts w:ascii="Times New Roman" w:hAnsi="Times New Roman"/>
          <w:color w:val="000000"/>
          <w:sz w:val="24"/>
          <w:szCs w:val="24"/>
        </w:rPr>
        <w:t>Moderada, según la tabla de Rug y Gavett.</w:t>
      </w:r>
    </w:p>
    <w:p w:rsidR="00C32E34" w:rsidRPr="00C32E34" w:rsidRDefault="00C32E34" w:rsidP="00C32E34">
      <w:pPr>
        <w:pStyle w:val="Prrafodelista"/>
        <w:spacing w:after="0" w:line="360" w:lineRule="auto"/>
        <w:ind w:left="927"/>
        <w:jc w:val="both"/>
        <w:rPr>
          <w:rFonts w:ascii="Times New Roman" w:hAnsi="Times New Roman"/>
          <w:b/>
          <w:color w:val="000000"/>
          <w:sz w:val="24"/>
          <w:szCs w:val="24"/>
        </w:rPr>
      </w:pPr>
      <w:r w:rsidRPr="00C32E34">
        <w:rPr>
          <w:rFonts w:ascii="Times New Roman" w:hAnsi="Times New Roman"/>
          <w:b/>
          <w:color w:val="000000"/>
          <w:sz w:val="24"/>
          <w:szCs w:val="24"/>
        </w:rPr>
        <w:t>12. REFERENCIAS:</w:t>
      </w:r>
    </w:p>
    <w:p w:rsidR="00C32E34" w:rsidRPr="00C32E34" w:rsidRDefault="00C32E34" w:rsidP="008B7A69">
      <w:pPr>
        <w:spacing w:after="0" w:line="360" w:lineRule="auto"/>
        <w:ind w:left="1276"/>
        <w:jc w:val="both"/>
        <w:rPr>
          <w:rFonts w:ascii="Times New Roman" w:hAnsi="Times New Roman"/>
          <w:sz w:val="24"/>
          <w:szCs w:val="24"/>
          <w:lang w:val="en-US"/>
        </w:rPr>
      </w:pPr>
      <w:r w:rsidRPr="00BA311C">
        <w:rPr>
          <w:rFonts w:ascii="Times New Roman" w:hAnsi="Times New Roman"/>
          <w:sz w:val="24"/>
          <w:szCs w:val="24"/>
        </w:rPr>
        <w:t xml:space="preserve">Acosta,  A. (2007). </w:t>
      </w:r>
      <w:r w:rsidRPr="00BA311C">
        <w:rPr>
          <w:rFonts w:ascii="Times New Roman" w:hAnsi="Times New Roman"/>
          <w:i/>
          <w:sz w:val="24"/>
          <w:szCs w:val="24"/>
        </w:rPr>
        <w:t>Educación emocional y convivencia en el Aula</w:t>
      </w:r>
      <w:r w:rsidRPr="00BA311C">
        <w:rPr>
          <w:rFonts w:ascii="Times New Roman" w:hAnsi="Times New Roman"/>
          <w:sz w:val="24"/>
          <w:szCs w:val="24"/>
        </w:rPr>
        <w:t xml:space="preserve">. </w:t>
      </w:r>
      <w:r w:rsidRPr="00C32E34">
        <w:rPr>
          <w:rFonts w:ascii="Times New Roman" w:hAnsi="Times New Roman"/>
          <w:sz w:val="24"/>
          <w:szCs w:val="24"/>
          <w:lang w:val="en-US"/>
        </w:rPr>
        <w:t xml:space="preserve">Barcelona: Ed. EGRAF. </w:t>
      </w:r>
    </w:p>
    <w:p w:rsidR="00C32E34" w:rsidRPr="00BA311C" w:rsidRDefault="00C32E34" w:rsidP="008B7A69">
      <w:pPr>
        <w:spacing w:after="0" w:line="360" w:lineRule="auto"/>
        <w:ind w:left="1276"/>
        <w:jc w:val="both"/>
        <w:rPr>
          <w:rFonts w:ascii="Times New Roman" w:hAnsi="Times New Roman"/>
          <w:sz w:val="24"/>
          <w:szCs w:val="24"/>
        </w:rPr>
      </w:pPr>
      <w:r w:rsidRPr="00BA311C">
        <w:rPr>
          <w:rFonts w:ascii="Times New Roman" w:hAnsi="Times New Roman"/>
          <w:sz w:val="24"/>
          <w:szCs w:val="24"/>
        </w:rPr>
        <w:t xml:space="preserve">Belbín,  M. (1993). </w:t>
      </w:r>
      <w:r w:rsidRPr="00BA311C">
        <w:rPr>
          <w:rFonts w:ascii="Times New Roman" w:hAnsi="Times New Roman"/>
          <w:i/>
          <w:sz w:val="24"/>
          <w:szCs w:val="24"/>
        </w:rPr>
        <w:t>Roles de equipo en el trabajo</w:t>
      </w:r>
      <w:r w:rsidRPr="00BA311C">
        <w:rPr>
          <w:rFonts w:ascii="Times New Roman" w:hAnsi="Times New Roman"/>
          <w:sz w:val="24"/>
          <w:szCs w:val="24"/>
        </w:rPr>
        <w:t>. España: Associates.</w:t>
      </w:r>
    </w:p>
    <w:p w:rsidR="00C32E34" w:rsidRPr="00BA311C" w:rsidRDefault="00C32E34" w:rsidP="009129DC">
      <w:pPr>
        <w:autoSpaceDE w:val="0"/>
        <w:autoSpaceDN w:val="0"/>
        <w:adjustRightInd w:val="0"/>
        <w:spacing w:after="0" w:line="360" w:lineRule="auto"/>
        <w:ind w:left="1276"/>
        <w:jc w:val="both"/>
        <w:rPr>
          <w:rFonts w:ascii="Times New Roman" w:eastAsia="Times New Roman" w:hAnsi="Times New Roman"/>
          <w:color w:val="382E1F"/>
          <w:sz w:val="24"/>
          <w:szCs w:val="24"/>
          <w:lang w:eastAsia="es-PE"/>
        </w:rPr>
      </w:pPr>
      <w:r w:rsidRPr="00BA311C">
        <w:rPr>
          <w:rFonts w:ascii="Times New Roman" w:eastAsia="Times New Roman" w:hAnsi="Times New Roman"/>
          <w:iCs/>
          <w:sz w:val="24"/>
          <w:szCs w:val="24"/>
          <w:lang w:eastAsia="es-PE"/>
        </w:rPr>
        <w:t xml:space="preserve">Carrasco, J. (1997). </w:t>
      </w:r>
      <w:r w:rsidRPr="00BA311C">
        <w:rPr>
          <w:rFonts w:ascii="Times New Roman" w:eastAsia="Times New Roman" w:hAnsi="Times New Roman"/>
          <w:i/>
          <w:iCs/>
          <w:sz w:val="24"/>
          <w:szCs w:val="24"/>
          <w:lang w:eastAsia="es-PE"/>
        </w:rPr>
        <w:t>Hacia una enseñanza eficaz</w:t>
      </w:r>
      <w:r w:rsidRPr="00BA311C">
        <w:rPr>
          <w:rFonts w:ascii="Times New Roman" w:eastAsia="Times New Roman" w:hAnsi="Times New Roman"/>
          <w:iCs/>
          <w:sz w:val="24"/>
          <w:szCs w:val="24"/>
          <w:lang w:eastAsia="es-PE"/>
        </w:rPr>
        <w:t>. Barceona: Editorial RIALP. S.A.</w:t>
      </w:r>
    </w:p>
    <w:p w:rsidR="00C32E34" w:rsidRPr="00BA311C" w:rsidRDefault="00C32E34" w:rsidP="008B7A69">
      <w:pPr>
        <w:pStyle w:val="Prrafodelista"/>
        <w:autoSpaceDE w:val="0"/>
        <w:autoSpaceDN w:val="0"/>
        <w:adjustRightInd w:val="0"/>
        <w:spacing w:after="0" w:line="360" w:lineRule="auto"/>
        <w:ind w:left="1276"/>
        <w:jc w:val="both"/>
        <w:rPr>
          <w:rFonts w:ascii="Times New Roman" w:hAnsi="Times New Roman"/>
          <w:sz w:val="24"/>
          <w:szCs w:val="24"/>
        </w:rPr>
      </w:pPr>
      <w:r w:rsidRPr="00BA311C">
        <w:rPr>
          <w:rFonts w:ascii="Times New Roman" w:hAnsi="Times New Roman"/>
          <w:sz w:val="24"/>
          <w:szCs w:val="24"/>
        </w:rPr>
        <w:t xml:space="preserve">Díaz, F., Hernández, G. (1999) </w:t>
      </w:r>
      <w:r w:rsidRPr="00BA311C">
        <w:rPr>
          <w:rFonts w:ascii="Times New Roman" w:hAnsi="Times New Roman"/>
          <w:i/>
          <w:sz w:val="24"/>
          <w:szCs w:val="24"/>
        </w:rPr>
        <w:t xml:space="preserve">Estrategias docentes para un aprendizaje significativo. </w:t>
      </w:r>
      <w:r w:rsidRPr="00BA311C">
        <w:rPr>
          <w:rFonts w:ascii="Times New Roman" w:hAnsi="Times New Roman"/>
          <w:sz w:val="24"/>
          <w:szCs w:val="24"/>
        </w:rPr>
        <w:t>Colombia: McGraw-Hill.</w:t>
      </w:r>
    </w:p>
    <w:p w:rsidR="00C32E34" w:rsidRPr="00C32E34" w:rsidRDefault="00C32E34" w:rsidP="008B7A69">
      <w:pPr>
        <w:tabs>
          <w:tab w:val="left" w:pos="426"/>
        </w:tabs>
        <w:spacing w:after="0" w:line="360" w:lineRule="auto"/>
        <w:ind w:left="1276"/>
        <w:jc w:val="both"/>
        <w:rPr>
          <w:rFonts w:ascii="Times New Roman" w:eastAsia="Times New Roman" w:hAnsi="Times New Roman"/>
          <w:sz w:val="24"/>
          <w:szCs w:val="24"/>
          <w:lang w:val="en-US" w:eastAsia="es-PE"/>
        </w:rPr>
      </w:pPr>
      <w:r w:rsidRPr="00BA311C">
        <w:rPr>
          <w:rFonts w:ascii="Times New Roman" w:eastAsia="Times New Roman" w:hAnsi="Times New Roman"/>
          <w:sz w:val="24"/>
          <w:szCs w:val="24"/>
          <w:lang w:val="es-ES" w:eastAsia="es-PE"/>
        </w:rPr>
        <w:t xml:space="preserve">Fainstein,  H. (2004). </w:t>
      </w:r>
      <w:r w:rsidRPr="00BA311C">
        <w:rPr>
          <w:rFonts w:ascii="Times New Roman" w:eastAsia="Times New Roman" w:hAnsi="Times New Roman"/>
          <w:i/>
          <w:sz w:val="24"/>
          <w:szCs w:val="24"/>
          <w:lang w:val="es-ES" w:eastAsia="es-PE"/>
        </w:rPr>
        <w:t>Teoría de las organizaciones</w:t>
      </w:r>
      <w:r w:rsidRPr="00BA311C">
        <w:rPr>
          <w:rFonts w:ascii="Times New Roman" w:eastAsia="Times New Roman" w:hAnsi="Times New Roman"/>
          <w:sz w:val="24"/>
          <w:szCs w:val="24"/>
          <w:lang w:val="es-ES" w:eastAsia="es-PE"/>
        </w:rPr>
        <w:t xml:space="preserve">. </w:t>
      </w:r>
      <w:r w:rsidRPr="00C32E34">
        <w:rPr>
          <w:rFonts w:ascii="Times New Roman" w:eastAsia="Times New Roman" w:hAnsi="Times New Roman"/>
          <w:sz w:val="24"/>
          <w:szCs w:val="24"/>
          <w:lang w:val="en-US" w:eastAsia="es-PE"/>
        </w:rPr>
        <w:t xml:space="preserve">Bs. Aires: Editorial  AIQUE. </w:t>
      </w:r>
    </w:p>
    <w:p w:rsidR="00C32E34" w:rsidRPr="00BA311C" w:rsidRDefault="00C32E34" w:rsidP="008B7A69">
      <w:pPr>
        <w:spacing w:after="0" w:line="360" w:lineRule="auto"/>
        <w:ind w:left="1276"/>
        <w:jc w:val="both"/>
        <w:rPr>
          <w:rFonts w:ascii="Times New Roman" w:hAnsi="Times New Roman"/>
          <w:color w:val="382E1F"/>
          <w:sz w:val="24"/>
          <w:szCs w:val="24"/>
        </w:rPr>
      </w:pPr>
      <w:r w:rsidRPr="00C32E34">
        <w:rPr>
          <w:rFonts w:ascii="Times New Roman" w:hAnsi="Times New Roman"/>
          <w:color w:val="382E1F"/>
          <w:sz w:val="24"/>
          <w:szCs w:val="24"/>
          <w:lang w:val="en-US"/>
        </w:rPr>
        <w:t xml:space="preserve">Ledlow, S. (2005). </w:t>
      </w:r>
      <w:r w:rsidRPr="00BA311C">
        <w:rPr>
          <w:rFonts w:ascii="Times New Roman" w:hAnsi="Times New Roman"/>
          <w:i/>
          <w:color w:val="382E1F"/>
          <w:sz w:val="24"/>
          <w:szCs w:val="24"/>
        </w:rPr>
        <w:t>Documentos de investigación Sobre equipos de trabajo</w:t>
      </w:r>
      <w:r w:rsidRPr="00BA311C">
        <w:rPr>
          <w:rFonts w:ascii="Times New Roman" w:hAnsi="Times New Roman"/>
          <w:color w:val="382E1F"/>
          <w:sz w:val="24"/>
          <w:szCs w:val="24"/>
        </w:rPr>
        <w:t>. EE.UU: Universidad de Arizona .</w:t>
      </w:r>
    </w:p>
    <w:p w:rsidR="00C32E34" w:rsidRPr="00BA311C" w:rsidRDefault="00C32E34" w:rsidP="008B7A69">
      <w:pPr>
        <w:spacing w:after="0" w:line="360" w:lineRule="auto"/>
        <w:ind w:left="1276"/>
        <w:jc w:val="both"/>
        <w:rPr>
          <w:rFonts w:ascii="Times New Roman" w:hAnsi="Times New Roman"/>
          <w:sz w:val="24"/>
          <w:szCs w:val="24"/>
        </w:rPr>
      </w:pPr>
      <w:r w:rsidRPr="00BA311C">
        <w:rPr>
          <w:rFonts w:ascii="Times New Roman" w:hAnsi="Times New Roman"/>
          <w:sz w:val="24"/>
          <w:szCs w:val="24"/>
        </w:rPr>
        <w:t xml:space="preserve">Levy, C. (1997). </w:t>
      </w:r>
      <w:r w:rsidRPr="00BA311C">
        <w:rPr>
          <w:rFonts w:ascii="Times New Roman" w:hAnsi="Times New Roman"/>
          <w:i/>
          <w:sz w:val="24"/>
          <w:szCs w:val="24"/>
        </w:rPr>
        <w:t xml:space="preserve">Gestión de las competencias. </w:t>
      </w:r>
      <w:r w:rsidRPr="00BA311C">
        <w:rPr>
          <w:rFonts w:ascii="Times New Roman" w:hAnsi="Times New Roman"/>
          <w:sz w:val="24"/>
          <w:szCs w:val="24"/>
        </w:rPr>
        <w:t>España: Gestión.</w:t>
      </w:r>
    </w:p>
    <w:p w:rsidR="00C32E34" w:rsidRPr="00BA311C" w:rsidRDefault="00C32E34" w:rsidP="008B7A69">
      <w:pPr>
        <w:autoSpaceDE w:val="0"/>
        <w:autoSpaceDN w:val="0"/>
        <w:adjustRightInd w:val="0"/>
        <w:spacing w:after="0" w:line="360" w:lineRule="auto"/>
        <w:ind w:left="1276"/>
        <w:rPr>
          <w:rFonts w:ascii="Times New Roman" w:hAnsi="Times New Roman"/>
          <w:sz w:val="24"/>
          <w:szCs w:val="24"/>
        </w:rPr>
      </w:pPr>
      <w:r w:rsidRPr="00BA311C">
        <w:rPr>
          <w:rFonts w:ascii="Times New Roman" w:hAnsi="Times New Roman"/>
          <w:iCs/>
          <w:color w:val="000000"/>
          <w:sz w:val="24"/>
          <w:szCs w:val="24"/>
        </w:rPr>
        <w:t xml:space="preserve">Mac Beath,  J. (2011). </w:t>
      </w:r>
      <w:r w:rsidRPr="00BA311C">
        <w:rPr>
          <w:rFonts w:ascii="Times New Roman" w:hAnsi="Times New Roman"/>
          <w:i/>
          <w:iCs/>
          <w:color w:val="000000"/>
          <w:sz w:val="24"/>
          <w:szCs w:val="24"/>
        </w:rPr>
        <w:t>L</w:t>
      </w:r>
      <w:r w:rsidRPr="00BA311C">
        <w:rPr>
          <w:rFonts w:ascii="Times New Roman" w:hAnsi="Times New Roman"/>
          <w:i/>
          <w:sz w:val="24"/>
          <w:szCs w:val="24"/>
        </w:rPr>
        <w:t>iderar el aprendizaje dentro y fuera de la escuela</w:t>
      </w:r>
      <w:r w:rsidRPr="00BA311C">
        <w:rPr>
          <w:rFonts w:ascii="Times New Roman" w:hAnsi="Times New Roman"/>
          <w:sz w:val="24"/>
          <w:szCs w:val="24"/>
        </w:rPr>
        <w:t>. Santiago:  Salesianos Impresores S.A.</w:t>
      </w:r>
    </w:p>
    <w:p w:rsidR="00E766AB" w:rsidRDefault="00C32E34" w:rsidP="009129DC">
      <w:pPr>
        <w:autoSpaceDE w:val="0"/>
        <w:autoSpaceDN w:val="0"/>
        <w:adjustRightInd w:val="0"/>
        <w:spacing w:after="0" w:line="360" w:lineRule="auto"/>
        <w:ind w:left="1276"/>
        <w:jc w:val="both"/>
      </w:pPr>
      <w:r w:rsidRPr="00BA311C">
        <w:rPr>
          <w:rFonts w:ascii="Times New Roman" w:hAnsi="Times New Roman"/>
          <w:color w:val="303030"/>
          <w:sz w:val="24"/>
          <w:szCs w:val="24"/>
          <w:shd w:val="clear" w:color="auto" w:fill="FFFFFF"/>
        </w:rPr>
        <w:t xml:space="preserve">Méndez, A. (2014). </w:t>
      </w:r>
      <w:r w:rsidRPr="00BA311C">
        <w:rPr>
          <w:rFonts w:ascii="Times New Roman" w:hAnsi="Times New Roman"/>
          <w:i/>
          <w:color w:val="303030"/>
          <w:sz w:val="24"/>
          <w:szCs w:val="24"/>
          <w:shd w:val="clear" w:color="auto" w:fill="FFFFFF"/>
        </w:rPr>
        <w:t>Liderazgo y trabajo en equipo</w:t>
      </w:r>
      <w:r w:rsidRPr="00BA311C">
        <w:rPr>
          <w:rFonts w:ascii="Times New Roman" w:hAnsi="Times New Roman"/>
          <w:color w:val="303030"/>
          <w:sz w:val="24"/>
          <w:szCs w:val="24"/>
          <w:shd w:val="clear" w:color="auto" w:fill="FFFFFF"/>
        </w:rPr>
        <w:t xml:space="preserve">. Recuperado el 13 de febrero del 2014, de </w:t>
      </w:r>
      <w:r w:rsidRPr="00BA311C">
        <w:rPr>
          <w:rFonts w:ascii="Times New Roman" w:hAnsi="Times New Roman"/>
          <w:iCs/>
          <w:color w:val="000000"/>
          <w:sz w:val="24"/>
          <w:szCs w:val="24"/>
        </w:rPr>
        <w:t>http://liderazgo.euroresidentes.com/2014/01/liderazgo-y-trabajo-en-quipo.html</w:t>
      </w:r>
      <w:r w:rsidR="009129DC">
        <w:rPr>
          <w:rFonts w:ascii="Times New Roman" w:hAnsi="Times New Roman"/>
          <w:iCs/>
          <w:color w:val="000000"/>
          <w:sz w:val="24"/>
          <w:szCs w:val="24"/>
        </w:rPr>
        <w:t>.</w:t>
      </w:r>
    </w:p>
    <w:sectPr w:rsidR="00E766AB" w:rsidSect="00440307">
      <w:footerReference w:type="default" r:id="rId8"/>
      <w:pgSz w:w="12240" w:h="15840"/>
      <w:pgMar w:top="1418" w:right="141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37" w:rsidRDefault="00135037" w:rsidP="00C32E34">
      <w:pPr>
        <w:spacing w:after="0" w:line="240" w:lineRule="auto"/>
      </w:pPr>
      <w:r>
        <w:separator/>
      </w:r>
    </w:p>
  </w:endnote>
  <w:endnote w:type="continuationSeparator" w:id="0">
    <w:p w:rsidR="00135037" w:rsidRDefault="00135037" w:rsidP="00C32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0945"/>
      <w:docPartObj>
        <w:docPartGallery w:val="Page Numbers (Bottom of Page)"/>
        <w:docPartUnique/>
      </w:docPartObj>
    </w:sdtPr>
    <w:sdtContent>
      <w:p w:rsidR="00C32E34" w:rsidRDefault="00C32E34">
        <w:pPr>
          <w:pStyle w:val="Piedepgina"/>
          <w:jc w:val="center"/>
        </w:pPr>
        <w:fldSimple w:instr=" PAGE   \* MERGEFORMAT ">
          <w:r w:rsidR="009129DC">
            <w:rPr>
              <w:noProof/>
            </w:rPr>
            <w:t>7</w:t>
          </w:r>
        </w:fldSimple>
      </w:p>
    </w:sdtContent>
  </w:sdt>
  <w:p w:rsidR="00C32E34" w:rsidRDefault="00C32E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37" w:rsidRDefault="00135037" w:rsidP="00C32E34">
      <w:pPr>
        <w:spacing w:after="0" w:line="240" w:lineRule="auto"/>
      </w:pPr>
      <w:r>
        <w:separator/>
      </w:r>
    </w:p>
  </w:footnote>
  <w:footnote w:type="continuationSeparator" w:id="0">
    <w:p w:rsidR="00135037" w:rsidRDefault="00135037" w:rsidP="00C32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6388"/>
    <w:multiLevelType w:val="hybridMultilevel"/>
    <w:tmpl w:val="0A04BB2E"/>
    <w:lvl w:ilvl="0" w:tplc="9A88C37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C32E34"/>
    <w:rsid w:val="000C58FA"/>
    <w:rsid w:val="00135037"/>
    <w:rsid w:val="001A277F"/>
    <w:rsid w:val="00332B98"/>
    <w:rsid w:val="003C131D"/>
    <w:rsid w:val="00415F33"/>
    <w:rsid w:val="00440307"/>
    <w:rsid w:val="005F01E6"/>
    <w:rsid w:val="006B2466"/>
    <w:rsid w:val="008B7A69"/>
    <w:rsid w:val="008D2606"/>
    <w:rsid w:val="009129DC"/>
    <w:rsid w:val="009712EC"/>
    <w:rsid w:val="00B271BA"/>
    <w:rsid w:val="00C32E34"/>
    <w:rsid w:val="00E766AB"/>
    <w:rsid w:val="00EA173F"/>
    <w:rsid w:val="00F035C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34"/>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32E34"/>
    <w:pPr>
      <w:ind w:left="720"/>
      <w:contextualSpacing/>
    </w:pPr>
    <w:rPr>
      <w:lang/>
    </w:rPr>
  </w:style>
  <w:style w:type="paragraph" w:styleId="Sinespaciado">
    <w:name w:val="No Spacing"/>
    <w:link w:val="SinespaciadoCar"/>
    <w:qFormat/>
    <w:rsid w:val="00C32E34"/>
    <w:pPr>
      <w:spacing w:after="0" w:line="240" w:lineRule="auto"/>
    </w:pPr>
    <w:rPr>
      <w:rFonts w:ascii="Calibri" w:eastAsia="Calibri" w:hAnsi="Calibri" w:cs="Times New Roman"/>
      <w:lang w:eastAsia="es-PE"/>
    </w:rPr>
  </w:style>
  <w:style w:type="character" w:customStyle="1" w:styleId="SinespaciadoCar">
    <w:name w:val="Sin espaciado Car"/>
    <w:link w:val="Sinespaciado"/>
    <w:locked/>
    <w:rsid w:val="00C32E34"/>
    <w:rPr>
      <w:rFonts w:ascii="Calibri" w:eastAsia="Calibri" w:hAnsi="Calibri" w:cs="Times New Roman"/>
      <w:lang w:eastAsia="es-PE"/>
    </w:rPr>
  </w:style>
  <w:style w:type="character" w:customStyle="1" w:styleId="PrrafodelistaCar">
    <w:name w:val="Párrafo de lista Car"/>
    <w:link w:val="Prrafodelista"/>
    <w:uiPriority w:val="34"/>
    <w:rsid w:val="00C32E34"/>
    <w:rPr>
      <w:rFonts w:ascii="Calibri" w:eastAsia="Calibri" w:hAnsi="Calibri" w:cs="Times New Roman"/>
      <w:lang/>
    </w:rPr>
  </w:style>
  <w:style w:type="character" w:styleId="Hipervnculo">
    <w:name w:val="Hyperlink"/>
    <w:uiPriority w:val="99"/>
    <w:unhideWhenUsed/>
    <w:rsid w:val="00C32E34"/>
    <w:rPr>
      <w:color w:val="0000FF"/>
      <w:u w:val="single"/>
    </w:rPr>
  </w:style>
  <w:style w:type="paragraph" w:styleId="Encabezado">
    <w:name w:val="header"/>
    <w:basedOn w:val="Normal"/>
    <w:link w:val="EncabezadoCar"/>
    <w:uiPriority w:val="99"/>
    <w:semiHidden/>
    <w:unhideWhenUsed/>
    <w:rsid w:val="00C32E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32E34"/>
    <w:rPr>
      <w:rFonts w:ascii="Calibri" w:eastAsia="Calibri" w:hAnsi="Calibri" w:cs="Times New Roman"/>
    </w:rPr>
  </w:style>
  <w:style w:type="paragraph" w:styleId="Piedepgina">
    <w:name w:val="footer"/>
    <w:basedOn w:val="Normal"/>
    <w:link w:val="PiedepginaCar"/>
    <w:uiPriority w:val="99"/>
    <w:unhideWhenUsed/>
    <w:rsid w:val="00C32E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E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any_r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2054</Words>
  <Characters>11303</Characters>
  <Application>Microsoft Office Word</Application>
  <DocSecurity>0</DocSecurity>
  <Lines>94</Lines>
  <Paragraphs>26</Paragraphs>
  <ScaleCrop>false</ScaleCrop>
  <Company>HCR METAL</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HEYNER</dc:creator>
  <cp:lastModifiedBy>HEYNER</cp:lastModifiedBy>
  <cp:revision>6</cp:revision>
  <dcterms:created xsi:type="dcterms:W3CDTF">2014-06-16T17:34:00Z</dcterms:created>
  <dcterms:modified xsi:type="dcterms:W3CDTF">2014-06-16T17:48:00Z</dcterms:modified>
</cp:coreProperties>
</file>