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233E4E" w:rsidRPr="00233E4E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233E4E" w:rsidRPr="00233E4E" w:rsidRDefault="00233E4E" w:rsidP="00233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7C02"/>
                <w:sz w:val="19"/>
                <w:szCs w:val="19"/>
                <w:lang w:eastAsia="es-PE"/>
              </w:rPr>
            </w:pPr>
            <w:r w:rsidRPr="00233E4E">
              <w:rPr>
                <w:rFonts w:ascii="Arial" w:eastAsia="Times New Roman" w:hAnsi="Arial" w:cs="Arial"/>
                <w:b/>
                <w:bCs/>
                <w:color w:val="397C02"/>
                <w:sz w:val="19"/>
                <w:szCs w:val="19"/>
                <w:lang w:eastAsia="es-PE"/>
              </w:rPr>
              <w:t>Los Niños y el Primer Día de Clases</w:t>
            </w:r>
          </w:p>
        </w:tc>
      </w:tr>
      <w:tr w:rsidR="00233E4E" w:rsidRPr="00233E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E4E" w:rsidRPr="00233E4E" w:rsidRDefault="00233E4E" w:rsidP="00233E4E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233E4E" w:rsidRPr="00233E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E4E" w:rsidRPr="00233E4E" w:rsidRDefault="00233E4E" w:rsidP="00233E4E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233E4E" w:rsidRPr="00233E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E4E" w:rsidRPr="00233E4E" w:rsidRDefault="00233E4E" w:rsidP="00233E4E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233E4E" w:rsidRPr="00233E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E4E" w:rsidRPr="00233E4E" w:rsidRDefault="00233E4E" w:rsidP="00233E4E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233E4E" w:rsidRPr="00233E4E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33E4E" w:rsidRPr="00233E4E" w:rsidRDefault="00233E4E" w:rsidP="00233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04 / 2006</w:t>
            </w:r>
          </w:p>
        </w:tc>
      </w:tr>
      <w:tr w:rsidR="00233E4E" w:rsidRPr="00233E4E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33E4E" w:rsidRPr="00233E4E" w:rsidRDefault="00233E4E" w:rsidP="00233E4E">
            <w:pPr>
              <w:spacing w:after="24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233E4E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¿Recuerda cómo fue su primer día de clases, cree que existan diferencias al como lo enfrentan los niños hoy?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Realmente tengo vagos recuerdos acerca de los sentimientos y emociones que me embargaron en aquel momento. La memoria me trae imágenes de un ambiente grande, con niños parecidos a mí y a la vez totalmente desconocidos, y además, personas mayores que me decían qué </w:t>
            </w:r>
            <w:proofErr w:type="spellStart"/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tenia</w:t>
            </w:r>
            <w:proofErr w:type="spellEnd"/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que hacer. 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El escenario no es diferente al de hoy: niños con miedo, otros con sorpresa, otros con curiosidad y en algunos casos otros con desesperación, acompañados de llantos incesantes y de pataletas, pidiendo que no los dejen. 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¿Qué hace tan difícil este primer acercamiento al centro educativo?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La separación. Asistir al colegio por primera vez es uno de los momentos </w:t>
            </w:r>
            <w:proofErr w:type="spellStart"/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mas</w:t>
            </w:r>
            <w:proofErr w:type="spellEnd"/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 xml:space="preserve"> difíciles en la infancia, porque involucra verse separado por muchas horas del ambiente familiar que se supone le provee la protección y la atención que demanda -casi exclusiva en algunas casos-, encontrándose de pronto con niños a los que no conoce, en un ambiente totalmente nuevo y en el que tendrá que repartirse los juegos, el tiempo de atención y el afecto de los demás. Entonces, ¿se imaginan cuánto cuesta asimilar esta situación?; traten de recordar lo que Uds. sintieron.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¿Que síntomas podemos observar en el niño?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En algunos casos, el malestar de asistir al colegio se prolonga con llantos repetidos, problemas gastrointestinales, descontrol de esfínteres, entre otros; pues existe miedo y dolor de separarse de sus padres o de las figuras más cercanas a ellos. Sin embargo, a veces la angustia, la ansiedad no sólo le pertenecen al niño sino también a la mamá, al papá, quienes sienten temor y preocupación a que el niño se aleje, sufra, o que no pueda ser capaz de enfrentar lo nuevo que se le presenta, transmitiéndole también esa angustia y generándose así un círculo vicioso -que incluso conlleva a dejarlo faltar al colegio- hecho que finalmente no colabora con una adecuada separación. 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 xml:space="preserve">Pero, ¿a veces es inevitable que los padres sintamos angustia y pena de dejarlos? 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Así es, para los papás no resulta fácil poder manejar a veces esta situación, pero es importante tener claro que el asistir al colegio, más que una situación problemática, resulta una oportunidad para que los hijos crezcan, interactúen y aprendan de todo ello.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Entonces, ¿</w:t>
            </w:r>
            <w:proofErr w:type="spellStart"/>
            <w:r w:rsidRPr="00233E4E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>como</w:t>
            </w:r>
            <w:proofErr w:type="spellEnd"/>
            <w:r w:rsidRPr="00233E4E">
              <w:rPr>
                <w:rFonts w:ascii="Arial" w:eastAsia="Times New Roman" w:hAnsi="Arial" w:cs="Arial"/>
                <w:b/>
                <w:bCs/>
                <w:color w:val="635F59"/>
                <w:sz w:val="15"/>
                <w:szCs w:val="15"/>
                <w:lang w:eastAsia="es-PE"/>
              </w:rPr>
              <w:t xml:space="preserve"> ayudarlos?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La respuesta es: acompañándolos. Y es que, el acompañarlo implica estar atentos a sus necesidades, comunicándonos con ellos a través de la mirada, de la escucha, de la sonrisa, de la palabra. Implica, darles la opción que sean ellos quienes elijan sus juguetes, sus juegos y que vayan estableciendo sus propios ritmos sin inmiscuirnos en ellos, sino más bien cooperando a que ellos mismos los establezcan. Es decir, tenemos que ayudarlos a explorar el ambiente separándose de a pocos de nosotros y brindándoles la calma y el sostenimiento suficiente sin abrumarlos, y con esa calidez necesaria que sólo transmite nuestro cariño.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Finalmente debo decir que, sólo logramos acompañar a nuestro hijo realmente, cuando podemos ofrecerle parte de nuestro tiempo con toda la atención puesta en él y con el disfrute que se encuentra en reconocerlo y conocerlo más.</w:t>
            </w:r>
            <w:r w:rsidRPr="00233E4E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</w:p>
        </w:tc>
      </w:tr>
    </w:tbl>
    <w:p w:rsidR="00E56A1A" w:rsidRDefault="00E56A1A"/>
    <w:sectPr w:rsidR="00E56A1A" w:rsidSect="00E56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3E4E"/>
    <w:rsid w:val="00233E4E"/>
    <w:rsid w:val="00E5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2011-07-12T21:35:00Z</dcterms:created>
  <dcterms:modified xsi:type="dcterms:W3CDTF">2011-07-12T21:36:00Z</dcterms:modified>
</cp:coreProperties>
</file>