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517198" w:rsidRPr="00517198">
        <w:trPr>
          <w:trHeight w:val="190"/>
          <w:tblCellSpacing w:w="0" w:type="dxa"/>
        </w:trPr>
        <w:tc>
          <w:tcPr>
            <w:tcW w:w="0" w:type="auto"/>
            <w:tcMar>
              <w:top w:w="0" w:type="dxa"/>
              <w:left w:w="68" w:type="dxa"/>
              <w:bottom w:w="0" w:type="dxa"/>
              <w:right w:w="190" w:type="dxa"/>
            </w:tcMar>
            <w:vAlign w:val="center"/>
            <w:hideMark/>
          </w:tcPr>
          <w:p w:rsidR="00517198" w:rsidRPr="00517198" w:rsidRDefault="00517198" w:rsidP="00517198">
            <w:pPr>
              <w:spacing w:after="0" w:line="240" w:lineRule="auto"/>
              <w:rPr>
                <w:rFonts w:ascii="Arial" w:eastAsia="Times New Roman" w:hAnsi="Arial" w:cs="Arial"/>
                <w:b/>
                <w:bCs/>
                <w:color w:val="1C9CDD"/>
                <w:sz w:val="19"/>
                <w:szCs w:val="19"/>
                <w:lang w:eastAsia="es-PE"/>
              </w:rPr>
            </w:pPr>
            <w:r w:rsidRPr="00517198">
              <w:rPr>
                <w:rFonts w:ascii="Arial" w:eastAsia="Times New Roman" w:hAnsi="Arial" w:cs="Arial"/>
                <w:b/>
                <w:bCs/>
                <w:color w:val="1C9CDD"/>
                <w:sz w:val="19"/>
                <w:szCs w:val="19"/>
                <w:lang w:eastAsia="es-PE"/>
              </w:rPr>
              <w:t>La palanca</w:t>
            </w:r>
          </w:p>
        </w:tc>
      </w:tr>
      <w:tr w:rsidR="00517198" w:rsidRPr="00517198">
        <w:trPr>
          <w:tblCellSpacing w:w="0" w:type="dxa"/>
        </w:trPr>
        <w:tc>
          <w:tcPr>
            <w:tcW w:w="0" w:type="auto"/>
            <w:vAlign w:val="center"/>
            <w:hideMark/>
          </w:tcPr>
          <w:p w:rsidR="00517198" w:rsidRPr="00517198" w:rsidRDefault="00517198" w:rsidP="00517198">
            <w:pPr>
              <w:spacing w:after="0" w:line="240" w:lineRule="auto"/>
              <w:rPr>
                <w:rFonts w:ascii="Arial" w:eastAsia="Times New Roman" w:hAnsi="Arial" w:cs="Arial"/>
                <w:color w:val="635F59"/>
                <w:sz w:val="15"/>
                <w:szCs w:val="15"/>
                <w:lang w:eastAsia="es-PE"/>
              </w:rPr>
            </w:pPr>
            <w:r w:rsidRPr="00517198">
              <w:rPr>
                <w:rFonts w:ascii="Arial" w:eastAsia="Times New Roman" w:hAnsi="Arial" w:cs="Arial"/>
                <w:color w:val="635F59"/>
                <w:sz w:val="15"/>
                <w:szCs w:val="15"/>
                <w:lang w:eastAsia="es-PE"/>
              </w:rPr>
              <w:t> </w:t>
            </w:r>
          </w:p>
        </w:tc>
      </w:tr>
      <w:tr w:rsidR="00517198" w:rsidRPr="00517198">
        <w:trPr>
          <w:tblCellSpacing w:w="0" w:type="dxa"/>
        </w:trPr>
        <w:tc>
          <w:tcPr>
            <w:tcW w:w="0" w:type="auto"/>
            <w:vAlign w:val="center"/>
            <w:hideMark/>
          </w:tcPr>
          <w:p w:rsidR="00517198" w:rsidRPr="00517198" w:rsidRDefault="00517198" w:rsidP="00517198">
            <w:pPr>
              <w:spacing w:after="0" w:line="240" w:lineRule="auto"/>
              <w:rPr>
                <w:rFonts w:ascii="Arial" w:eastAsia="Times New Roman" w:hAnsi="Arial" w:cs="Arial"/>
                <w:color w:val="635F59"/>
                <w:sz w:val="15"/>
                <w:szCs w:val="15"/>
                <w:lang w:eastAsia="es-PE"/>
              </w:rPr>
            </w:pPr>
          </w:p>
        </w:tc>
      </w:tr>
      <w:tr w:rsidR="00517198" w:rsidRPr="00517198">
        <w:trPr>
          <w:tblCellSpacing w:w="0" w:type="dxa"/>
        </w:trPr>
        <w:tc>
          <w:tcPr>
            <w:tcW w:w="0" w:type="auto"/>
            <w:vAlign w:val="center"/>
            <w:hideMark/>
          </w:tcPr>
          <w:p w:rsidR="00517198" w:rsidRPr="00517198" w:rsidRDefault="00517198" w:rsidP="00517198">
            <w:pPr>
              <w:spacing w:after="0" w:line="240" w:lineRule="auto"/>
              <w:rPr>
                <w:rFonts w:ascii="Arial" w:eastAsia="Times New Roman" w:hAnsi="Arial" w:cs="Arial"/>
                <w:color w:val="635F59"/>
                <w:sz w:val="15"/>
                <w:szCs w:val="15"/>
                <w:lang w:eastAsia="es-PE"/>
              </w:rPr>
            </w:pPr>
            <w:r w:rsidRPr="00517198">
              <w:rPr>
                <w:rFonts w:ascii="Arial" w:eastAsia="Times New Roman" w:hAnsi="Arial" w:cs="Arial"/>
                <w:color w:val="635F59"/>
                <w:sz w:val="15"/>
                <w:szCs w:val="15"/>
                <w:lang w:eastAsia="es-PE"/>
              </w:rPr>
              <w:t> </w:t>
            </w:r>
          </w:p>
        </w:tc>
      </w:tr>
      <w:tr w:rsidR="00517198" w:rsidRPr="00517198">
        <w:trPr>
          <w:tblCellSpacing w:w="0" w:type="dxa"/>
        </w:trPr>
        <w:tc>
          <w:tcPr>
            <w:tcW w:w="0" w:type="auto"/>
            <w:vAlign w:val="center"/>
            <w:hideMark/>
          </w:tcPr>
          <w:p w:rsidR="00517198" w:rsidRPr="00517198" w:rsidRDefault="00517198" w:rsidP="00517198">
            <w:pPr>
              <w:spacing w:after="0" w:line="240" w:lineRule="auto"/>
              <w:rPr>
                <w:rFonts w:ascii="Arial" w:eastAsia="Times New Roman" w:hAnsi="Arial" w:cs="Arial"/>
                <w:color w:val="635F59"/>
                <w:sz w:val="15"/>
                <w:szCs w:val="15"/>
                <w:lang w:eastAsia="es-PE"/>
              </w:rPr>
            </w:pPr>
          </w:p>
        </w:tc>
      </w:tr>
      <w:tr w:rsidR="00517198" w:rsidRPr="00517198">
        <w:trPr>
          <w:tblCellSpacing w:w="0" w:type="dxa"/>
        </w:trPr>
        <w:tc>
          <w:tcPr>
            <w:tcW w:w="0" w:type="auto"/>
            <w:tcMar>
              <w:top w:w="54" w:type="dxa"/>
              <w:left w:w="68" w:type="dxa"/>
              <w:bottom w:w="0" w:type="dxa"/>
              <w:right w:w="0" w:type="dxa"/>
            </w:tcMar>
            <w:vAlign w:val="center"/>
            <w:hideMark/>
          </w:tcPr>
          <w:p w:rsidR="00517198" w:rsidRPr="00517198" w:rsidRDefault="00517198" w:rsidP="00517198">
            <w:pPr>
              <w:spacing w:after="0" w:line="240" w:lineRule="auto"/>
              <w:jc w:val="right"/>
              <w:rPr>
                <w:rFonts w:ascii="Arial" w:eastAsia="Times New Roman" w:hAnsi="Arial" w:cs="Arial"/>
                <w:color w:val="635F59"/>
                <w:sz w:val="16"/>
                <w:szCs w:val="16"/>
                <w:lang w:eastAsia="es-PE"/>
              </w:rPr>
            </w:pPr>
            <w:r w:rsidRPr="00517198">
              <w:rPr>
                <w:rFonts w:ascii="Arial" w:eastAsia="Times New Roman" w:hAnsi="Arial" w:cs="Arial"/>
                <w:color w:val="635F59"/>
                <w:sz w:val="16"/>
                <w:szCs w:val="16"/>
                <w:lang w:eastAsia="es-PE"/>
              </w:rPr>
              <w:t>05 / 2005</w:t>
            </w:r>
          </w:p>
        </w:tc>
      </w:tr>
      <w:tr w:rsidR="00517198" w:rsidRPr="00517198">
        <w:trPr>
          <w:tblCellSpacing w:w="0" w:type="dxa"/>
        </w:trPr>
        <w:tc>
          <w:tcPr>
            <w:tcW w:w="0" w:type="auto"/>
            <w:tcMar>
              <w:top w:w="54" w:type="dxa"/>
              <w:left w:w="68" w:type="dxa"/>
              <w:bottom w:w="0" w:type="dxa"/>
              <w:right w:w="0" w:type="dxa"/>
            </w:tcMar>
            <w:vAlign w:val="center"/>
            <w:hideMark/>
          </w:tcPr>
          <w:p w:rsidR="00517198" w:rsidRPr="00517198" w:rsidRDefault="00517198" w:rsidP="00517198">
            <w:pPr>
              <w:spacing w:after="0" w:line="240" w:lineRule="auto"/>
              <w:rPr>
                <w:rFonts w:ascii="Arial" w:eastAsia="Times New Roman" w:hAnsi="Arial" w:cs="Arial"/>
                <w:color w:val="635F59"/>
                <w:sz w:val="16"/>
                <w:szCs w:val="16"/>
                <w:lang w:eastAsia="es-PE"/>
              </w:rPr>
            </w:pPr>
            <w:r w:rsidRPr="00517198">
              <w:rPr>
                <w:rFonts w:ascii="Arial" w:eastAsia="Times New Roman" w:hAnsi="Arial" w:cs="Arial"/>
                <w:color w:val="635F59"/>
                <w:sz w:val="16"/>
                <w:szCs w:val="16"/>
                <w:lang w:eastAsia="es-PE"/>
              </w:rPr>
              <w:t>La función de las palancas es mover o levantar un cuerpo pesado con un pequeño esfuerzo.</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 xml:space="preserve">Arquímedes quien vivió del año 287 al 212 antes de nuestra era, fue el primero en escribir sobre las palancas y analizarlas. </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Arquímedes escribió un libro titulado "Sobre el equilibrio de las superficies".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Las palancas están presentes en muchas situaciones de la vida cotidiana y hacen parte de lo que denominamos máquinas simples: tijeras, tenaza o alicate, carretilla, rompenueces, pinzas, etc.</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En todas las palancas hay tres elementos fundamentales: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1. La fuerza que aplica la persona, que denominaremos fuerza aplicada o potencia. Al punto donde se aplica esta fuerza lo denominamos punto de aplicación.</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2. La fuerza que se quiere vencer: peso o resistencia que colocamos, que llamaremos fuerza objeto o resistencia.</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3. La superficie de apoyo o punto de apoyo.</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r>
            <w:r w:rsidRPr="00517198">
              <w:rPr>
                <w:rFonts w:ascii="Arial" w:eastAsia="Times New Roman" w:hAnsi="Arial" w:cs="Arial"/>
                <w:b/>
                <w:bCs/>
                <w:color w:val="635F59"/>
                <w:sz w:val="16"/>
                <w:szCs w:val="16"/>
                <w:lang w:eastAsia="es-PE"/>
              </w:rPr>
              <w:t>Géneros de palancas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Hay tres posibilidades en la posición de las fuerzas que se aplican a las palancas. Para diferenciarlas se definen tres tipos de palancas: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r>
            <w:r w:rsidRPr="00517198">
              <w:rPr>
                <w:rFonts w:ascii="Arial" w:eastAsia="Times New Roman" w:hAnsi="Arial" w:cs="Arial"/>
                <w:b/>
                <w:bCs/>
                <w:i/>
                <w:iCs/>
                <w:color w:val="635F59"/>
                <w:sz w:val="16"/>
                <w:szCs w:val="16"/>
                <w:lang w:eastAsia="es-PE"/>
              </w:rPr>
              <w:t>De primer género:</w:t>
            </w:r>
            <w:r w:rsidRPr="00517198">
              <w:rPr>
                <w:rFonts w:ascii="Arial" w:eastAsia="Times New Roman" w:hAnsi="Arial" w:cs="Arial"/>
                <w:color w:val="635F59"/>
                <w:sz w:val="16"/>
                <w:szCs w:val="16"/>
                <w:lang w:eastAsia="es-PE"/>
              </w:rPr>
              <w:t xml:space="preserve"> tienen el punto de apoyo entre el punto de potencia y el punto de resistencia. Ejemplos: las tijeras y las tenazas.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r>
            <w:r w:rsidRPr="00517198">
              <w:rPr>
                <w:rFonts w:ascii="Arial" w:eastAsia="Times New Roman" w:hAnsi="Arial" w:cs="Arial"/>
                <w:b/>
                <w:bCs/>
                <w:i/>
                <w:iCs/>
                <w:color w:val="635F59"/>
                <w:sz w:val="16"/>
                <w:szCs w:val="16"/>
                <w:lang w:eastAsia="es-PE"/>
              </w:rPr>
              <w:t>De segundo género:</w:t>
            </w:r>
            <w:r w:rsidRPr="00517198">
              <w:rPr>
                <w:rFonts w:ascii="Arial" w:eastAsia="Times New Roman" w:hAnsi="Arial" w:cs="Arial"/>
                <w:color w:val="635F59"/>
                <w:sz w:val="16"/>
                <w:szCs w:val="16"/>
                <w:lang w:eastAsia="es-PE"/>
              </w:rPr>
              <w:t xml:space="preserve"> tienen el punto de resistencia ubicado entre el punto de apoyo y el punto de potencia. Ejemplos: la carretilla y los rompenueces.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r>
            <w:r w:rsidRPr="00517198">
              <w:rPr>
                <w:rFonts w:ascii="Arial" w:eastAsia="Times New Roman" w:hAnsi="Arial" w:cs="Arial"/>
                <w:b/>
                <w:bCs/>
                <w:i/>
                <w:iCs/>
                <w:color w:val="635F59"/>
                <w:sz w:val="16"/>
                <w:szCs w:val="16"/>
                <w:lang w:eastAsia="es-PE"/>
              </w:rPr>
              <w:t>De tercer género:</w:t>
            </w:r>
            <w:r w:rsidRPr="00517198">
              <w:rPr>
                <w:rFonts w:ascii="Arial" w:eastAsia="Times New Roman" w:hAnsi="Arial" w:cs="Arial"/>
                <w:color w:val="635F59"/>
                <w:sz w:val="16"/>
                <w:szCs w:val="16"/>
                <w:lang w:eastAsia="es-PE"/>
              </w:rPr>
              <w:t xml:space="preserve"> tienen el punto de potencia entre el punto de apoyo y el punto de resistencia. Ejemplos: las pinzas.</w:t>
            </w:r>
            <w:r w:rsidRPr="00517198">
              <w:rPr>
                <w:rFonts w:ascii="Arial" w:eastAsia="Times New Roman" w:hAnsi="Arial" w:cs="Arial"/>
                <w:color w:val="635F59"/>
                <w:sz w:val="16"/>
                <w:szCs w:val="16"/>
                <w:lang w:eastAsia="es-PE"/>
              </w:rPr>
              <w:br/>
            </w:r>
            <w:r w:rsidRPr="00517198">
              <w:rPr>
                <w:rFonts w:ascii="Arial" w:eastAsia="Times New Roman" w:hAnsi="Arial" w:cs="Arial"/>
                <w:color w:val="635F59"/>
                <w:sz w:val="16"/>
                <w:szCs w:val="16"/>
                <w:lang w:eastAsia="es-PE"/>
              </w:rPr>
              <w:br/>
              <w:t xml:space="preserve">Cada una de estas palancas que acabamos de mencionar tiene sus ventajas cuando las usamos. ¿Podríamos pensar en realizar las mismas labores sin la ayuda de estas palancas? ¿Qué hemos ganado con las palancas? </w:t>
            </w:r>
          </w:p>
        </w:tc>
      </w:tr>
      <w:tr w:rsidR="00517198" w:rsidRPr="00517198">
        <w:trPr>
          <w:tblCellSpacing w:w="0" w:type="dxa"/>
        </w:trPr>
        <w:tc>
          <w:tcPr>
            <w:tcW w:w="0" w:type="auto"/>
            <w:vAlign w:val="center"/>
            <w:hideMark/>
          </w:tcPr>
          <w:p w:rsidR="00517198" w:rsidRPr="00517198" w:rsidRDefault="00517198" w:rsidP="00517198">
            <w:pPr>
              <w:spacing w:after="0" w:line="240" w:lineRule="auto"/>
              <w:rPr>
                <w:rFonts w:ascii="Arial" w:eastAsia="Times New Roman" w:hAnsi="Arial" w:cs="Arial"/>
                <w:color w:val="635F59"/>
                <w:sz w:val="15"/>
                <w:szCs w:val="15"/>
                <w:lang w:eastAsia="es-PE"/>
              </w:rPr>
            </w:pPr>
          </w:p>
        </w:tc>
      </w:tr>
    </w:tbl>
    <w:p w:rsidR="009A4854" w:rsidRDefault="009A4854"/>
    <w:sectPr w:rsidR="009A4854" w:rsidSect="009A48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17198"/>
    <w:rsid w:val="00517198"/>
    <w:rsid w:val="009A485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1417</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2011-07-10T23:39:00Z</dcterms:created>
  <dcterms:modified xsi:type="dcterms:W3CDTF">2011-07-10T23:40:00Z</dcterms:modified>
</cp:coreProperties>
</file>